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0D33E" w14:textId="77777777" w:rsidR="00080557" w:rsidRDefault="00080557" w:rsidP="00EF77FA">
      <w:pPr>
        <w:tabs>
          <w:tab w:val="left" w:pos="6160"/>
        </w:tabs>
        <w:jc w:val="center"/>
        <w:rPr>
          <w:b/>
          <w:bCs/>
          <w:lang w:val="en-US"/>
        </w:rPr>
      </w:pPr>
    </w:p>
    <w:p w14:paraId="67910625" w14:textId="1CA6E30B" w:rsidR="00B766E3" w:rsidRPr="00410F2A" w:rsidRDefault="007D1194" w:rsidP="00EF77FA">
      <w:pPr>
        <w:tabs>
          <w:tab w:val="left" w:pos="6160"/>
        </w:tabs>
        <w:jc w:val="center"/>
        <w:rPr>
          <w:b/>
          <w:bCs/>
          <w:lang w:val="en-US"/>
        </w:rPr>
      </w:pPr>
      <w:r w:rsidRPr="00410F2A">
        <w:rPr>
          <w:b/>
          <w:bCs/>
          <w:lang w:val="en-US"/>
        </w:rPr>
        <w:t>ROBERT COLLEG</w:t>
      </w:r>
      <w:r w:rsidR="00A51985" w:rsidRPr="00410F2A">
        <w:rPr>
          <w:b/>
          <w:bCs/>
          <w:lang w:val="en-US"/>
        </w:rPr>
        <w:t>E</w:t>
      </w:r>
    </w:p>
    <w:p w14:paraId="41A59FDE" w14:textId="77777777" w:rsidR="007D1194" w:rsidRPr="00410F2A" w:rsidRDefault="007D1194" w:rsidP="00EF77FA">
      <w:pPr>
        <w:jc w:val="center"/>
        <w:rPr>
          <w:b/>
          <w:bCs/>
          <w:lang w:val="en-US"/>
        </w:rPr>
      </w:pPr>
      <w:r w:rsidRPr="00410F2A">
        <w:rPr>
          <w:b/>
          <w:bCs/>
          <w:lang w:val="en-US"/>
        </w:rPr>
        <w:t>WEBSITE CONFIDENTIALITY AND COOKIES POLICY</w:t>
      </w:r>
    </w:p>
    <w:p w14:paraId="33B327E2" w14:textId="77777777" w:rsidR="00336A3E" w:rsidRPr="00410F2A" w:rsidRDefault="00336A3E" w:rsidP="00EF77FA">
      <w:pPr>
        <w:jc w:val="both"/>
        <w:rPr>
          <w:lang w:val="en-US"/>
        </w:rPr>
      </w:pPr>
    </w:p>
    <w:p w14:paraId="477ED609" w14:textId="77777777" w:rsidR="00EF77FA" w:rsidRPr="00410F2A" w:rsidRDefault="006751A8" w:rsidP="00EF77FA">
      <w:pPr>
        <w:jc w:val="both"/>
        <w:rPr>
          <w:lang w:val="en-US"/>
        </w:rPr>
      </w:pPr>
      <w:r w:rsidRPr="00410F2A">
        <w:rPr>
          <w:lang w:val="en-US"/>
        </w:rPr>
        <w:t>It is primordial for Robert College (“</w:t>
      </w:r>
      <w:r w:rsidRPr="00FB0019">
        <w:rPr>
          <w:b/>
          <w:lang w:val="en-US"/>
        </w:rPr>
        <w:t>RC</w:t>
      </w:r>
      <w:r w:rsidRPr="00410F2A">
        <w:rPr>
          <w:lang w:val="en-US"/>
        </w:rPr>
        <w:t>” or “</w:t>
      </w:r>
      <w:r w:rsidRPr="00FB0019">
        <w:rPr>
          <w:b/>
          <w:lang w:val="en-US"/>
        </w:rPr>
        <w:t>the school</w:t>
      </w:r>
      <w:r w:rsidRPr="00410F2A">
        <w:rPr>
          <w:lang w:val="en-US"/>
        </w:rPr>
        <w:t xml:space="preserve">”) </w:t>
      </w:r>
      <w:r w:rsidR="00A51985" w:rsidRPr="00410F2A">
        <w:rPr>
          <w:lang w:val="en-US"/>
        </w:rPr>
        <w:t xml:space="preserve">to protect the confidentiality of those who visit the school’s website </w:t>
      </w:r>
      <w:hyperlink r:id="rId5" w:history="1">
        <w:r w:rsidR="00A51985" w:rsidRPr="00410F2A">
          <w:rPr>
            <w:rStyle w:val="Hyperlink"/>
            <w:lang w:val="en-US"/>
          </w:rPr>
          <w:t>www.robcol.k12.tr</w:t>
        </w:r>
      </w:hyperlink>
      <w:r w:rsidR="00A51985" w:rsidRPr="00410F2A">
        <w:rPr>
          <w:lang w:val="en-US"/>
        </w:rPr>
        <w:t xml:space="preserve">. </w:t>
      </w:r>
      <w:r w:rsidR="004E7F30" w:rsidRPr="00410F2A">
        <w:rPr>
          <w:lang w:val="en-US"/>
        </w:rPr>
        <w:t>The Website Confidentiality Policy (“</w:t>
      </w:r>
      <w:r w:rsidR="004E7F30" w:rsidRPr="00FB0019">
        <w:rPr>
          <w:b/>
          <w:lang w:val="en-US"/>
        </w:rPr>
        <w:t>Policy</w:t>
      </w:r>
      <w:r w:rsidR="004E7F30" w:rsidRPr="00410F2A">
        <w:rPr>
          <w:lang w:val="en-US"/>
        </w:rPr>
        <w:t xml:space="preserve">”) includes details about (1) processing personal data, (2) Cookies Policy, and (3) </w:t>
      </w:r>
      <w:r w:rsidR="00EF77FA" w:rsidRPr="00410F2A">
        <w:rPr>
          <w:lang w:val="en-US"/>
        </w:rPr>
        <w:t xml:space="preserve">the enforcement of the Website Confidentiality Policy. </w:t>
      </w:r>
    </w:p>
    <w:p w14:paraId="5F6BE1D9" w14:textId="77777777" w:rsidR="00336A3E" w:rsidRPr="00410F2A" w:rsidRDefault="00336A3E" w:rsidP="00EF77FA">
      <w:pPr>
        <w:jc w:val="both"/>
        <w:rPr>
          <w:b/>
          <w:bCs/>
          <w:lang w:val="en-US"/>
        </w:rPr>
      </w:pPr>
    </w:p>
    <w:p w14:paraId="7D50DA78" w14:textId="77777777" w:rsidR="00EF77FA" w:rsidRPr="00410F2A" w:rsidRDefault="00EF77FA" w:rsidP="00EF77FA">
      <w:pPr>
        <w:pStyle w:val="ListParagraph"/>
        <w:numPr>
          <w:ilvl w:val="0"/>
          <w:numId w:val="1"/>
        </w:numPr>
        <w:jc w:val="both"/>
        <w:rPr>
          <w:b/>
          <w:bCs/>
          <w:lang w:val="en-US"/>
        </w:rPr>
      </w:pPr>
      <w:r w:rsidRPr="00410F2A">
        <w:rPr>
          <w:b/>
          <w:bCs/>
          <w:lang w:val="en-US"/>
        </w:rPr>
        <w:t>PROCESSING PERSONAL DATA</w:t>
      </w:r>
    </w:p>
    <w:p w14:paraId="21DA16F2" w14:textId="77777777" w:rsidR="00EF77FA" w:rsidRPr="00410F2A" w:rsidRDefault="00EF77FA" w:rsidP="00EF77FA">
      <w:pPr>
        <w:jc w:val="both"/>
        <w:rPr>
          <w:lang w:val="en-US"/>
        </w:rPr>
      </w:pPr>
    </w:p>
    <w:p w14:paraId="46AF0460" w14:textId="4D6E805B" w:rsidR="007D1194" w:rsidRPr="00410F2A" w:rsidRDefault="00EF77FA" w:rsidP="00EF77FA">
      <w:pPr>
        <w:jc w:val="both"/>
        <w:rPr>
          <w:color w:val="0070C0"/>
          <w:u w:val="single"/>
          <w:lang w:val="en-US"/>
        </w:rPr>
      </w:pPr>
      <w:r w:rsidRPr="00410F2A">
        <w:rPr>
          <w:lang w:val="en-US"/>
        </w:rPr>
        <w:t xml:space="preserve">The personal data </w:t>
      </w:r>
      <w:r w:rsidR="00CE0F83" w:rsidRPr="00410F2A">
        <w:rPr>
          <w:lang w:val="en-US"/>
        </w:rPr>
        <w:t>accessed</w:t>
      </w:r>
      <w:r w:rsidRPr="00410F2A">
        <w:rPr>
          <w:lang w:val="en-US"/>
        </w:rPr>
        <w:t xml:space="preserve"> while you visit our website may be processed by the </w:t>
      </w:r>
      <w:r w:rsidR="00A60298">
        <w:rPr>
          <w:lang w:val="en-US"/>
        </w:rPr>
        <w:t>s</w:t>
      </w:r>
      <w:r w:rsidRPr="00410F2A">
        <w:rPr>
          <w:lang w:val="en-US"/>
        </w:rPr>
        <w:t>chool in its capacity as data controller, as per the provisions of the Personal Data Protection Law 6698 (</w:t>
      </w:r>
      <w:r w:rsidR="002F677F">
        <w:rPr>
          <w:lang w:val="en-US"/>
        </w:rPr>
        <w:t>“</w:t>
      </w:r>
      <w:r w:rsidR="002F677F" w:rsidRPr="00FB0019">
        <w:rPr>
          <w:b/>
          <w:lang w:val="en-US"/>
        </w:rPr>
        <w:t>T</w:t>
      </w:r>
      <w:r w:rsidRPr="00FB0019">
        <w:rPr>
          <w:b/>
          <w:lang w:val="en-US"/>
        </w:rPr>
        <w:t>he</w:t>
      </w:r>
      <w:r w:rsidRPr="00410F2A">
        <w:rPr>
          <w:lang w:val="en-US"/>
        </w:rPr>
        <w:t xml:space="preserve"> </w:t>
      </w:r>
      <w:r w:rsidRPr="00FB0019">
        <w:rPr>
          <w:b/>
          <w:lang w:val="en-US"/>
        </w:rPr>
        <w:t>Law</w:t>
      </w:r>
      <w:r w:rsidRPr="00410F2A">
        <w:rPr>
          <w:lang w:val="en-US"/>
        </w:rPr>
        <w:t>”) explained below. To learn more about</w:t>
      </w:r>
      <w:r w:rsidR="00CE0F83" w:rsidRPr="00410F2A">
        <w:rPr>
          <w:lang w:val="en-US"/>
        </w:rPr>
        <w:t xml:space="preserve"> the processing of your personal data, please see the </w:t>
      </w:r>
      <w:r w:rsidR="00CE0F83" w:rsidRPr="00410F2A">
        <w:rPr>
          <w:color w:val="0070C0"/>
          <w:u w:val="single"/>
          <w:lang w:val="en-US"/>
        </w:rPr>
        <w:t xml:space="preserve">RC Personal Data Protection Policy </w:t>
      </w:r>
      <w:r w:rsidR="00CE0F83" w:rsidRPr="00486471">
        <w:rPr>
          <w:color w:val="C00000"/>
          <w:u w:val="single"/>
          <w:lang w:val="en-US"/>
        </w:rPr>
        <w:t>[</w:t>
      </w:r>
      <w:r w:rsidR="00CE0F83" w:rsidRPr="00486471">
        <w:rPr>
          <w:i/>
          <w:iCs/>
          <w:color w:val="C00000"/>
          <w:u w:val="single"/>
          <w:lang w:val="en-US"/>
        </w:rPr>
        <w:t>link</w:t>
      </w:r>
      <w:r w:rsidR="00CE0F83" w:rsidRPr="00486471">
        <w:rPr>
          <w:color w:val="C00000"/>
          <w:u w:val="single"/>
          <w:lang w:val="en-US"/>
        </w:rPr>
        <w:t>]</w:t>
      </w:r>
    </w:p>
    <w:p w14:paraId="4347B523" w14:textId="77777777" w:rsidR="00CE0F83" w:rsidRPr="00410F2A" w:rsidRDefault="00CE0F83" w:rsidP="00EF77FA">
      <w:pPr>
        <w:jc w:val="both"/>
        <w:rPr>
          <w:color w:val="0070C0"/>
          <w:u w:val="single"/>
          <w:lang w:val="en-US"/>
        </w:rPr>
      </w:pPr>
    </w:p>
    <w:p w14:paraId="30FCC686" w14:textId="77777777" w:rsidR="00CE0F83" w:rsidRPr="00410F2A" w:rsidRDefault="00CE0F83" w:rsidP="00EF77FA">
      <w:pPr>
        <w:jc w:val="both"/>
        <w:rPr>
          <w:b/>
          <w:bCs/>
          <w:lang w:val="en-US"/>
        </w:rPr>
      </w:pPr>
      <w:r w:rsidRPr="00410F2A">
        <w:rPr>
          <w:b/>
          <w:bCs/>
          <w:lang w:val="en-US"/>
        </w:rPr>
        <w:t>THE PURPOSE OF PROCESSING PERSONAL DATA</w:t>
      </w:r>
    </w:p>
    <w:p w14:paraId="6C58CF1B" w14:textId="77777777" w:rsidR="00CE0F83" w:rsidRPr="00410F2A" w:rsidRDefault="00CE0F83" w:rsidP="00EF77FA">
      <w:pPr>
        <w:jc w:val="both"/>
        <w:rPr>
          <w:lang w:val="en-US"/>
        </w:rPr>
      </w:pPr>
    </w:p>
    <w:p w14:paraId="260E2324" w14:textId="4A706E70" w:rsidR="00F27DBF" w:rsidRPr="00410F2A" w:rsidRDefault="00CE0F83" w:rsidP="00EF77FA">
      <w:pPr>
        <w:jc w:val="both"/>
        <w:rPr>
          <w:lang w:val="en-US"/>
        </w:rPr>
      </w:pPr>
      <w:r w:rsidRPr="00410F2A">
        <w:rPr>
          <w:lang w:val="en-US"/>
        </w:rPr>
        <w:t>Your personal data acquired while you visit our website may be processed</w:t>
      </w:r>
      <w:r w:rsidR="00F27DBF" w:rsidRPr="00410F2A">
        <w:rPr>
          <w:lang w:val="en-US"/>
        </w:rPr>
        <w:t xml:space="preserve">, in accordance with the articles 5 and 6 of </w:t>
      </w:r>
      <w:r w:rsidR="002F677F">
        <w:rPr>
          <w:lang w:val="en-US"/>
        </w:rPr>
        <w:t>T</w:t>
      </w:r>
      <w:r w:rsidR="00F27DBF" w:rsidRPr="00410F2A">
        <w:rPr>
          <w:lang w:val="en-US"/>
        </w:rPr>
        <w:t>he Law</w:t>
      </w:r>
      <w:r w:rsidR="0053389D">
        <w:rPr>
          <w:lang w:val="en-US"/>
        </w:rPr>
        <w:t xml:space="preserve"> to </w:t>
      </w:r>
      <w:r w:rsidR="00EA6C94">
        <w:rPr>
          <w:lang w:val="en-US"/>
        </w:rPr>
        <w:t xml:space="preserve">conduct </w:t>
      </w:r>
      <w:r w:rsidR="007876F5">
        <w:rPr>
          <w:lang w:val="en-US"/>
        </w:rPr>
        <w:t>following proceeding</w:t>
      </w:r>
      <w:r w:rsidR="0020514B">
        <w:rPr>
          <w:lang w:val="en-US"/>
        </w:rPr>
        <w:t>s</w:t>
      </w:r>
      <w:r w:rsidRPr="00410F2A">
        <w:rPr>
          <w:lang w:val="en-US"/>
        </w:rPr>
        <w:t xml:space="preserve">: </w:t>
      </w:r>
      <w:r w:rsidR="00486471">
        <w:rPr>
          <w:lang w:val="en-US"/>
        </w:rPr>
        <w:t xml:space="preserve">if you make a donation, </w:t>
      </w:r>
      <w:r w:rsidRPr="00410F2A">
        <w:rPr>
          <w:lang w:val="en-US"/>
        </w:rPr>
        <w:t>to issue an invoice; if you are</w:t>
      </w:r>
      <w:r w:rsidR="00F27DBF" w:rsidRPr="00410F2A">
        <w:rPr>
          <w:lang w:val="en-US"/>
        </w:rPr>
        <w:t xml:space="preserve"> a</w:t>
      </w:r>
      <w:r w:rsidRPr="00410F2A">
        <w:rPr>
          <w:lang w:val="en-US"/>
        </w:rPr>
        <w:t xml:space="preserve"> parent, to facilitate access to the parents’ portal for the parents’ association</w:t>
      </w:r>
      <w:r w:rsidR="00F27DBF" w:rsidRPr="00410F2A">
        <w:rPr>
          <w:lang w:val="en-US"/>
        </w:rPr>
        <w:t>’s</w:t>
      </w:r>
      <w:r w:rsidRPr="00410F2A">
        <w:rPr>
          <w:lang w:val="en-US"/>
        </w:rPr>
        <w:t xml:space="preserve"> contact information and activities, the times for parent-teacher</w:t>
      </w:r>
      <w:r w:rsidR="00FB0019">
        <w:rPr>
          <w:lang w:val="en-US"/>
        </w:rPr>
        <w:t xml:space="preserve"> </w:t>
      </w:r>
      <w:r w:rsidR="00514115">
        <w:rPr>
          <w:lang w:val="en-US"/>
        </w:rPr>
        <w:t xml:space="preserve">meetings </w:t>
      </w:r>
      <w:r w:rsidRPr="00410F2A">
        <w:rPr>
          <w:lang w:val="en-US"/>
        </w:rPr>
        <w:t>, the forms required by MEB, the weekly menus, the parents’ newsletter; if you are a student</w:t>
      </w:r>
      <w:r w:rsidR="00F27DBF" w:rsidRPr="00410F2A">
        <w:rPr>
          <w:lang w:val="en-US"/>
        </w:rPr>
        <w:t xml:space="preserve"> or a graduate, to make it easy for you to join projects or </w:t>
      </w:r>
      <w:r w:rsidR="00486471">
        <w:rPr>
          <w:lang w:val="en-US"/>
        </w:rPr>
        <w:t xml:space="preserve">to </w:t>
      </w:r>
      <w:r w:rsidR="00F27DBF" w:rsidRPr="00410F2A">
        <w:rPr>
          <w:lang w:val="en-US"/>
        </w:rPr>
        <w:t>write articles; or to submit your questions and comments about the</w:t>
      </w:r>
      <w:r w:rsidRPr="00410F2A">
        <w:rPr>
          <w:lang w:val="en-US"/>
        </w:rPr>
        <w:t xml:space="preserve"> </w:t>
      </w:r>
      <w:r w:rsidR="00F27DBF" w:rsidRPr="00410F2A">
        <w:rPr>
          <w:lang w:val="en-US"/>
        </w:rPr>
        <w:t>residential life or the website</w:t>
      </w:r>
      <w:r w:rsidR="0020514B">
        <w:rPr>
          <w:lang w:val="en-US"/>
        </w:rPr>
        <w:t xml:space="preserve"> for accomplishing purposes below: </w:t>
      </w:r>
    </w:p>
    <w:p w14:paraId="4968602E" w14:textId="259F48BA" w:rsidR="007D1BAD" w:rsidRPr="00410F2A" w:rsidRDefault="007D1BAD" w:rsidP="007D1BAD">
      <w:pPr>
        <w:pStyle w:val="ListParagraph"/>
        <w:numPr>
          <w:ilvl w:val="0"/>
          <w:numId w:val="2"/>
        </w:numPr>
        <w:jc w:val="both"/>
        <w:rPr>
          <w:lang w:val="en-US"/>
        </w:rPr>
      </w:pPr>
      <w:r w:rsidRPr="00410F2A">
        <w:rPr>
          <w:lang w:val="en-US"/>
        </w:rPr>
        <w:t xml:space="preserve">To accomplish the necessary tasks by the school’s various departments </w:t>
      </w:r>
      <w:r w:rsidR="00486471">
        <w:rPr>
          <w:lang w:val="en-US"/>
        </w:rPr>
        <w:t xml:space="preserve">as required </w:t>
      </w:r>
      <w:r w:rsidRPr="00410F2A">
        <w:rPr>
          <w:lang w:val="en-US"/>
        </w:rPr>
        <w:t>for the school’s activities,</w:t>
      </w:r>
    </w:p>
    <w:p w14:paraId="54E17C38" w14:textId="1E4F23FF" w:rsidR="007D1BAD" w:rsidRPr="00410F2A" w:rsidRDefault="007D1BAD" w:rsidP="00F27DBF">
      <w:pPr>
        <w:pStyle w:val="ListParagraph"/>
        <w:numPr>
          <w:ilvl w:val="0"/>
          <w:numId w:val="2"/>
        </w:numPr>
        <w:jc w:val="both"/>
        <w:rPr>
          <w:lang w:val="en-US"/>
        </w:rPr>
      </w:pPr>
      <w:r w:rsidRPr="00410F2A">
        <w:rPr>
          <w:lang w:val="en-US"/>
        </w:rPr>
        <w:t xml:space="preserve">To </w:t>
      </w:r>
      <w:r w:rsidR="00486471">
        <w:rPr>
          <w:lang w:val="en-US"/>
        </w:rPr>
        <w:t>conduct</w:t>
      </w:r>
      <w:r w:rsidRPr="00410F2A">
        <w:rPr>
          <w:lang w:val="en-US"/>
        </w:rPr>
        <w:t xml:space="preserve"> the operations to make the school’s services available to respective people,</w:t>
      </w:r>
    </w:p>
    <w:p w14:paraId="5B3843EF" w14:textId="0BE6FCA4" w:rsidR="007D1BAD" w:rsidRPr="00410F2A" w:rsidRDefault="007D1BAD" w:rsidP="00F27DBF">
      <w:pPr>
        <w:pStyle w:val="ListParagraph"/>
        <w:numPr>
          <w:ilvl w:val="0"/>
          <w:numId w:val="2"/>
        </w:numPr>
        <w:jc w:val="both"/>
        <w:rPr>
          <w:lang w:val="en-US"/>
        </w:rPr>
      </w:pPr>
      <w:r w:rsidRPr="00410F2A">
        <w:rPr>
          <w:lang w:val="en-US"/>
        </w:rPr>
        <w:t>To plan and to implement the school’s human resources policies and processes,</w:t>
      </w:r>
    </w:p>
    <w:p w14:paraId="51F9FFB2" w14:textId="77777777" w:rsidR="007D1BAD" w:rsidRPr="00410F2A" w:rsidRDefault="007D1BAD" w:rsidP="00F27DBF">
      <w:pPr>
        <w:pStyle w:val="ListParagraph"/>
        <w:numPr>
          <w:ilvl w:val="0"/>
          <w:numId w:val="2"/>
        </w:numPr>
        <w:jc w:val="both"/>
        <w:rPr>
          <w:lang w:val="en-US"/>
        </w:rPr>
      </w:pPr>
      <w:r w:rsidRPr="00410F2A">
        <w:rPr>
          <w:lang w:val="en-US"/>
        </w:rPr>
        <w:t xml:space="preserve">To ensure the legal, technical and commercial security of the school and of those who have a business relationship with the school. </w:t>
      </w:r>
    </w:p>
    <w:p w14:paraId="2F18DBB2" w14:textId="77777777" w:rsidR="007D1BAD" w:rsidRPr="00410F2A" w:rsidRDefault="007D1BAD" w:rsidP="007D1BAD">
      <w:pPr>
        <w:jc w:val="both"/>
        <w:rPr>
          <w:lang w:val="en-US"/>
        </w:rPr>
      </w:pPr>
    </w:p>
    <w:p w14:paraId="0766D7F3" w14:textId="677C8446" w:rsidR="00CE0F83" w:rsidRPr="00410F2A" w:rsidRDefault="007D1BAD" w:rsidP="007D1BAD">
      <w:pPr>
        <w:jc w:val="both"/>
        <w:rPr>
          <w:b/>
          <w:bCs/>
          <w:lang w:val="en-US"/>
        </w:rPr>
      </w:pPr>
      <w:r w:rsidRPr="00410F2A">
        <w:rPr>
          <w:b/>
          <w:bCs/>
          <w:lang w:val="en-US"/>
        </w:rPr>
        <w:t xml:space="preserve">THE </w:t>
      </w:r>
      <w:r w:rsidR="005058CC">
        <w:rPr>
          <w:b/>
          <w:bCs/>
          <w:lang w:val="en-US"/>
        </w:rPr>
        <w:t xml:space="preserve">PARTIES </w:t>
      </w:r>
      <w:r w:rsidRPr="00410F2A">
        <w:rPr>
          <w:b/>
          <w:bCs/>
          <w:lang w:val="en-US"/>
        </w:rPr>
        <w:t xml:space="preserve">TO WHOM YOUR PERSONAL DATA ARE TRANSFERRED, AND THE PURPOSE OF DATA TRANSFER  </w:t>
      </w:r>
      <w:r w:rsidR="00CE0F83" w:rsidRPr="00410F2A">
        <w:rPr>
          <w:b/>
          <w:bCs/>
          <w:lang w:val="en-US"/>
        </w:rPr>
        <w:t xml:space="preserve">  </w:t>
      </w:r>
    </w:p>
    <w:p w14:paraId="3FCA5B45" w14:textId="511C3437" w:rsidR="007D1BAD" w:rsidRPr="00410F2A" w:rsidRDefault="007D1BAD" w:rsidP="007D1BAD">
      <w:pPr>
        <w:jc w:val="both"/>
        <w:rPr>
          <w:lang w:val="en-US"/>
        </w:rPr>
      </w:pPr>
    </w:p>
    <w:p w14:paraId="420C0D21" w14:textId="2EEB607A" w:rsidR="007D1BAD" w:rsidRPr="00410F2A" w:rsidRDefault="007D1BAD" w:rsidP="007D1BAD">
      <w:pPr>
        <w:jc w:val="both"/>
        <w:rPr>
          <w:lang w:val="en-US"/>
        </w:rPr>
      </w:pPr>
      <w:r w:rsidRPr="00410F2A">
        <w:rPr>
          <w:lang w:val="en-US"/>
        </w:rPr>
        <w:t xml:space="preserve">Your personal data acquired while you visit our website may be transferred </w:t>
      </w:r>
      <w:r w:rsidR="00483519" w:rsidRPr="00410F2A">
        <w:rPr>
          <w:lang w:val="en-US"/>
        </w:rPr>
        <w:t xml:space="preserve">for the above stated purposes </w:t>
      </w:r>
      <w:r w:rsidRPr="00410F2A">
        <w:rPr>
          <w:lang w:val="en-US"/>
        </w:rPr>
        <w:t xml:space="preserve">to our business partners, to our suppliers, to the legally authorized public institutions and agencies and natural persons, </w:t>
      </w:r>
      <w:r w:rsidR="00161984">
        <w:rPr>
          <w:lang w:val="en-US"/>
        </w:rPr>
        <w:t>as per</w:t>
      </w:r>
      <w:r w:rsidRPr="00410F2A">
        <w:rPr>
          <w:lang w:val="en-US"/>
        </w:rPr>
        <w:t xml:space="preserve"> the provisions </w:t>
      </w:r>
      <w:r w:rsidR="00483519" w:rsidRPr="00410F2A">
        <w:rPr>
          <w:lang w:val="en-US"/>
        </w:rPr>
        <w:t xml:space="preserve">stipulated in articles 8 and 9 of </w:t>
      </w:r>
      <w:r w:rsidR="002F677F">
        <w:rPr>
          <w:lang w:val="en-US"/>
        </w:rPr>
        <w:t>T</w:t>
      </w:r>
      <w:r w:rsidR="00483519" w:rsidRPr="00410F2A">
        <w:rPr>
          <w:lang w:val="en-US"/>
        </w:rPr>
        <w:t>he Law</w:t>
      </w:r>
      <w:r w:rsidRPr="00410F2A">
        <w:rPr>
          <w:lang w:val="en-US"/>
        </w:rPr>
        <w:t xml:space="preserve"> </w:t>
      </w:r>
      <w:r w:rsidR="00483519" w:rsidRPr="00410F2A">
        <w:rPr>
          <w:lang w:val="en-US"/>
        </w:rPr>
        <w:t xml:space="preserve">about the conditions and purposes of personal data processing. </w:t>
      </w:r>
    </w:p>
    <w:p w14:paraId="5E8F8B13" w14:textId="77777777" w:rsidR="00486471" w:rsidRPr="00410F2A" w:rsidRDefault="00486471" w:rsidP="007D1BAD">
      <w:pPr>
        <w:jc w:val="both"/>
        <w:rPr>
          <w:lang w:val="en-US"/>
        </w:rPr>
      </w:pPr>
    </w:p>
    <w:p w14:paraId="6D286A41" w14:textId="16E0E324" w:rsidR="00483519" w:rsidRPr="00410F2A" w:rsidRDefault="00483519" w:rsidP="007D1BAD">
      <w:pPr>
        <w:jc w:val="both"/>
        <w:rPr>
          <w:b/>
          <w:bCs/>
          <w:lang w:val="en-US"/>
        </w:rPr>
      </w:pPr>
      <w:r w:rsidRPr="00410F2A">
        <w:rPr>
          <w:b/>
          <w:bCs/>
          <w:lang w:val="en-US"/>
        </w:rPr>
        <w:t xml:space="preserve">PERSONAL DATA COLLECTION METHOD, AND THE </w:t>
      </w:r>
      <w:proofErr w:type="gramStart"/>
      <w:r w:rsidRPr="00410F2A">
        <w:rPr>
          <w:b/>
          <w:bCs/>
          <w:lang w:val="en-US"/>
        </w:rPr>
        <w:t xml:space="preserve">LEGAL </w:t>
      </w:r>
      <w:r w:rsidR="00723280">
        <w:rPr>
          <w:b/>
          <w:bCs/>
          <w:lang w:val="en-US"/>
        </w:rPr>
        <w:t xml:space="preserve"> GROUND</w:t>
      </w:r>
      <w:proofErr w:type="gramEnd"/>
      <w:r w:rsidR="00723280">
        <w:rPr>
          <w:b/>
          <w:bCs/>
          <w:lang w:val="en-US"/>
        </w:rPr>
        <w:t xml:space="preserve"> </w:t>
      </w:r>
    </w:p>
    <w:p w14:paraId="7A727801" w14:textId="77777777" w:rsidR="00AC3913" w:rsidRPr="00410F2A" w:rsidRDefault="00AC3913" w:rsidP="007D1BAD">
      <w:pPr>
        <w:jc w:val="both"/>
        <w:rPr>
          <w:b/>
          <w:bCs/>
          <w:lang w:val="en-US"/>
        </w:rPr>
      </w:pPr>
    </w:p>
    <w:p w14:paraId="2228BEB1" w14:textId="0CF316DA" w:rsidR="00336A3E" w:rsidRPr="00410F2A" w:rsidRDefault="00E873E9" w:rsidP="007D1BAD">
      <w:pPr>
        <w:jc w:val="both"/>
        <w:rPr>
          <w:lang w:val="en-US"/>
        </w:rPr>
      </w:pPr>
      <w:r w:rsidRPr="00410F2A">
        <w:rPr>
          <w:lang w:val="en-US"/>
        </w:rPr>
        <w:t>Any information</w:t>
      </w:r>
      <w:r w:rsidR="00657369">
        <w:t xml:space="preserve">relating to an identified or identifiable natural person </w:t>
      </w:r>
      <w:r w:rsidRPr="00410F2A">
        <w:rPr>
          <w:lang w:val="en-US"/>
        </w:rPr>
        <w:t>is considered</w:t>
      </w:r>
      <w:r w:rsidR="00657369">
        <w:rPr>
          <w:lang w:val="en-US"/>
        </w:rPr>
        <w:t xml:space="preserve"> as</w:t>
      </w:r>
      <w:r w:rsidRPr="00410F2A">
        <w:rPr>
          <w:lang w:val="en-US"/>
        </w:rPr>
        <w:t xml:space="preserve"> personal data. </w:t>
      </w:r>
      <w:r w:rsidR="00BF522C" w:rsidRPr="00410F2A">
        <w:rPr>
          <w:lang w:val="en-US"/>
        </w:rPr>
        <w:t>Your personal data acquired while you visit our website are collected</w:t>
      </w:r>
      <w:r w:rsidR="00336A3E" w:rsidRPr="00410F2A">
        <w:rPr>
          <w:lang w:val="en-US"/>
        </w:rPr>
        <w:t xml:space="preserve">, as per the data processing provisions in </w:t>
      </w:r>
      <w:r w:rsidR="002F677F">
        <w:rPr>
          <w:lang w:val="en-US"/>
        </w:rPr>
        <w:t>T</w:t>
      </w:r>
      <w:r w:rsidR="00336A3E" w:rsidRPr="00410F2A">
        <w:rPr>
          <w:lang w:val="en-US"/>
        </w:rPr>
        <w:t>he Law,</w:t>
      </w:r>
      <w:r w:rsidR="00BF522C" w:rsidRPr="00410F2A">
        <w:rPr>
          <w:lang w:val="en-US"/>
        </w:rPr>
        <w:t xml:space="preserve"> </w:t>
      </w:r>
      <w:r w:rsidR="00336A3E" w:rsidRPr="00410F2A">
        <w:rPr>
          <w:lang w:val="en-US"/>
        </w:rPr>
        <w:t>by cookies which are technolog</w:t>
      </w:r>
      <w:r w:rsidR="00486471">
        <w:rPr>
          <w:lang w:val="en-US"/>
        </w:rPr>
        <w:t>y</w:t>
      </w:r>
      <w:r w:rsidR="00336A3E" w:rsidRPr="00410F2A">
        <w:rPr>
          <w:lang w:val="en-US"/>
        </w:rPr>
        <w:t xml:space="preserve"> files.   </w:t>
      </w:r>
    </w:p>
    <w:p w14:paraId="7414FC19" w14:textId="1B7394C7" w:rsidR="00336A3E" w:rsidRPr="00410F2A" w:rsidRDefault="00336A3E" w:rsidP="007D1BAD">
      <w:pPr>
        <w:jc w:val="both"/>
        <w:rPr>
          <w:b/>
          <w:bCs/>
          <w:lang w:val="en-US"/>
        </w:rPr>
      </w:pPr>
      <w:r w:rsidRPr="00410F2A">
        <w:rPr>
          <w:b/>
          <w:bCs/>
          <w:lang w:val="en-US"/>
        </w:rPr>
        <w:t>THE RIGHTS OF THE DATA SUBJECTS</w:t>
      </w:r>
    </w:p>
    <w:p w14:paraId="3C1F58E8" w14:textId="19A2821E" w:rsidR="00336A3E" w:rsidRPr="00410F2A" w:rsidRDefault="00336A3E" w:rsidP="007D1BAD">
      <w:pPr>
        <w:jc w:val="both"/>
        <w:rPr>
          <w:lang w:val="en-US"/>
        </w:rPr>
      </w:pPr>
    </w:p>
    <w:p w14:paraId="0A667778" w14:textId="64C06B0E" w:rsidR="00336A3E" w:rsidRPr="00410F2A" w:rsidRDefault="00336A3E" w:rsidP="007D1BAD">
      <w:pPr>
        <w:jc w:val="both"/>
        <w:rPr>
          <w:lang w:val="en-US"/>
        </w:rPr>
      </w:pPr>
      <w:r w:rsidRPr="00410F2A">
        <w:rPr>
          <w:lang w:val="en-US"/>
        </w:rPr>
        <w:t xml:space="preserve">Article 11 of </w:t>
      </w:r>
      <w:r w:rsidR="002F677F">
        <w:rPr>
          <w:lang w:val="en-US"/>
        </w:rPr>
        <w:t>T</w:t>
      </w:r>
      <w:r w:rsidRPr="00410F2A">
        <w:rPr>
          <w:lang w:val="en-US"/>
        </w:rPr>
        <w:t>he Law defines your rights as below:</w:t>
      </w:r>
    </w:p>
    <w:p w14:paraId="495B0424" w14:textId="45B0AB6A" w:rsidR="00336A3E" w:rsidRPr="00410F2A" w:rsidRDefault="00336A3E" w:rsidP="00336A3E">
      <w:pPr>
        <w:pStyle w:val="ListParagraph"/>
        <w:numPr>
          <w:ilvl w:val="0"/>
          <w:numId w:val="3"/>
        </w:numPr>
        <w:jc w:val="both"/>
        <w:rPr>
          <w:lang w:val="en-US"/>
        </w:rPr>
      </w:pPr>
      <w:r w:rsidRPr="00410F2A">
        <w:rPr>
          <w:lang w:val="en-US"/>
        </w:rPr>
        <w:t xml:space="preserve">To learn whether or not your personal data have been processed, </w:t>
      </w:r>
    </w:p>
    <w:p w14:paraId="25ACCB64" w14:textId="4BAA2107" w:rsidR="00336A3E" w:rsidRPr="00410F2A" w:rsidRDefault="00336A3E" w:rsidP="00336A3E">
      <w:pPr>
        <w:pStyle w:val="ListParagraph"/>
        <w:numPr>
          <w:ilvl w:val="0"/>
          <w:numId w:val="3"/>
        </w:numPr>
        <w:jc w:val="both"/>
        <w:rPr>
          <w:lang w:val="en-US"/>
        </w:rPr>
      </w:pPr>
      <w:r w:rsidRPr="00410F2A">
        <w:rPr>
          <w:lang w:val="en-US"/>
        </w:rPr>
        <w:t>If your personal data have been processed, to request information about it,</w:t>
      </w:r>
    </w:p>
    <w:p w14:paraId="58C1DD16" w14:textId="38D89515" w:rsidR="00336A3E" w:rsidRPr="00410F2A" w:rsidRDefault="00336A3E" w:rsidP="00336A3E">
      <w:pPr>
        <w:pStyle w:val="ListParagraph"/>
        <w:numPr>
          <w:ilvl w:val="0"/>
          <w:numId w:val="3"/>
        </w:numPr>
        <w:jc w:val="both"/>
        <w:rPr>
          <w:lang w:val="en-US"/>
        </w:rPr>
      </w:pPr>
      <w:r w:rsidRPr="00410F2A">
        <w:rPr>
          <w:lang w:val="en-US"/>
        </w:rPr>
        <w:t>To learn the purpose of processing your personal data, and whether or not they have been used for the intended purposes,</w:t>
      </w:r>
    </w:p>
    <w:p w14:paraId="67DC0CC2" w14:textId="14E89ABF" w:rsidR="00336A3E" w:rsidRPr="00410F2A" w:rsidRDefault="00336A3E" w:rsidP="00336A3E">
      <w:pPr>
        <w:pStyle w:val="ListParagraph"/>
        <w:numPr>
          <w:ilvl w:val="0"/>
          <w:numId w:val="3"/>
        </w:numPr>
        <w:jc w:val="both"/>
        <w:rPr>
          <w:lang w:val="en-US"/>
        </w:rPr>
      </w:pPr>
      <w:r w:rsidRPr="00410F2A">
        <w:rPr>
          <w:lang w:val="en-US"/>
        </w:rPr>
        <w:t>To know which third parties within Turkey or abroad your personal data have been transferred to,</w:t>
      </w:r>
    </w:p>
    <w:p w14:paraId="3B69FEFE" w14:textId="4DE6B178" w:rsidR="008140B8" w:rsidRPr="00410F2A" w:rsidRDefault="008140B8" w:rsidP="008140B8">
      <w:pPr>
        <w:numPr>
          <w:ilvl w:val="0"/>
          <w:numId w:val="3"/>
        </w:numPr>
        <w:contextualSpacing/>
        <w:jc w:val="both"/>
        <w:rPr>
          <w:rFonts w:cstheme="minorHAnsi"/>
          <w:lang w:val="en-US"/>
        </w:rPr>
      </w:pPr>
      <w:r w:rsidRPr="00410F2A">
        <w:rPr>
          <w:rFonts w:cstheme="minorHAnsi"/>
          <w:lang w:val="en-US"/>
        </w:rPr>
        <w:t xml:space="preserve">To request rectification if your personal data are processed incompletely or inaccurately, and </w:t>
      </w:r>
      <w:r w:rsidR="00C220A0">
        <w:rPr>
          <w:rFonts w:cstheme="minorHAnsi"/>
          <w:lang w:val="en-US"/>
        </w:rPr>
        <w:t xml:space="preserve">to </w:t>
      </w:r>
      <w:r w:rsidRPr="00410F2A">
        <w:rPr>
          <w:rFonts w:cstheme="minorHAnsi"/>
          <w:lang w:val="en-US"/>
        </w:rPr>
        <w:t xml:space="preserve">ask that the third parties to whom your data were transferred be notified of the amendments, </w:t>
      </w:r>
    </w:p>
    <w:p w14:paraId="13C241DD" w14:textId="015591E5" w:rsidR="00336A3E" w:rsidRPr="00410F2A" w:rsidRDefault="008140B8" w:rsidP="00336A3E">
      <w:pPr>
        <w:pStyle w:val="ListParagraph"/>
        <w:numPr>
          <w:ilvl w:val="0"/>
          <w:numId w:val="3"/>
        </w:numPr>
        <w:jc w:val="both"/>
        <w:rPr>
          <w:lang w:val="en-US"/>
        </w:rPr>
      </w:pPr>
      <w:r w:rsidRPr="00410F2A">
        <w:rPr>
          <w:rFonts w:cstheme="minorHAnsi"/>
          <w:lang w:val="en-US"/>
        </w:rPr>
        <w:t xml:space="preserve">To request deletion or destruction of your personal data in the case that the reasons for processing the data have </w:t>
      </w:r>
      <w:r w:rsidR="00C53B53">
        <w:rPr>
          <w:rFonts w:cstheme="minorHAnsi"/>
          <w:lang w:val="en-US"/>
        </w:rPr>
        <w:t xml:space="preserve">disappeared </w:t>
      </w:r>
      <w:r w:rsidRPr="00410F2A">
        <w:rPr>
          <w:rFonts w:cstheme="minorHAnsi"/>
          <w:lang w:val="en-US"/>
        </w:rPr>
        <w:t xml:space="preserve">even though they were duly processed according to </w:t>
      </w:r>
      <w:r w:rsidR="002F677F">
        <w:rPr>
          <w:rFonts w:cstheme="minorHAnsi"/>
          <w:lang w:val="en-US"/>
        </w:rPr>
        <w:t>T</w:t>
      </w:r>
      <w:r w:rsidRPr="00410F2A">
        <w:rPr>
          <w:rFonts w:cstheme="minorHAnsi"/>
          <w:lang w:val="en-US"/>
        </w:rPr>
        <w:t xml:space="preserve">he Law, and ask that the third parties to whom your data were transferred be notified of this change,  </w:t>
      </w:r>
    </w:p>
    <w:p w14:paraId="1F44ACFE" w14:textId="5BDD9E54" w:rsidR="00550094" w:rsidRPr="00410F2A" w:rsidRDefault="00550094" w:rsidP="008140B8">
      <w:pPr>
        <w:numPr>
          <w:ilvl w:val="0"/>
          <w:numId w:val="3"/>
        </w:numPr>
        <w:contextualSpacing/>
        <w:jc w:val="both"/>
        <w:rPr>
          <w:rFonts w:cstheme="minorHAnsi"/>
          <w:lang w:val="en-US"/>
        </w:rPr>
      </w:pPr>
      <w:r>
        <w:t xml:space="preserve">To object to the processing, exclusively by automatic means, of </w:t>
      </w:r>
      <w:r w:rsidR="000D69C1">
        <w:t xml:space="preserve">your </w:t>
      </w:r>
      <w:r>
        <w:t>personal data, which leads to an unfavourable consequence</w:t>
      </w:r>
      <w:r w:rsidR="000D69C1">
        <w:t>s</w:t>
      </w:r>
      <w:r>
        <w:t xml:space="preserve"> for </w:t>
      </w:r>
      <w:r w:rsidR="000D69C1">
        <w:t>you,</w:t>
      </w:r>
    </w:p>
    <w:p w14:paraId="0B17A662" w14:textId="6E1840BD" w:rsidR="008140B8" w:rsidRPr="00410F2A" w:rsidRDefault="008140B8" w:rsidP="00336A3E">
      <w:pPr>
        <w:pStyle w:val="ListParagraph"/>
        <w:numPr>
          <w:ilvl w:val="0"/>
          <w:numId w:val="3"/>
        </w:numPr>
        <w:jc w:val="both"/>
        <w:rPr>
          <w:lang w:val="en-US"/>
        </w:rPr>
      </w:pPr>
      <w:r w:rsidRPr="00410F2A">
        <w:rPr>
          <w:rFonts w:cstheme="minorHAnsi"/>
          <w:lang w:val="en-US"/>
        </w:rPr>
        <w:t>To request compensation for any damages you incurred because of an unlawful processing of your personal data.</w:t>
      </w:r>
    </w:p>
    <w:p w14:paraId="33789077" w14:textId="788C2DCA" w:rsidR="008140B8" w:rsidRPr="00410F2A" w:rsidRDefault="008140B8" w:rsidP="008140B8">
      <w:pPr>
        <w:jc w:val="both"/>
        <w:rPr>
          <w:lang w:val="en-US"/>
        </w:rPr>
      </w:pPr>
    </w:p>
    <w:p w14:paraId="25AD6D8E" w14:textId="77777777" w:rsidR="00062159" w:rsidRPr="00410F2A" w:rsidRDefault="00062159" w:rsidP="00062159">
      <w:pPr>
        <w:jc w:val="both"/>
        <w:rPr>
          <w:rFonts w:cstheme="minorHAnsi"/>
          <w:lang w:val="en-US"/>
        </w:rPr>
      </w:pPr>
      <w:r w:rsidRPr="00410F2A">
        <w:rPr>
          <w:rFonts w:cstheme="minorHAnsi"/>
          <w:lang w:val="en-US"/>
        </w:rPr>
        <w:t xml:space="preserve">To submit your applications concerning your above rights, fill in the Robert College Data Subject Application Form which you can access at </w:t>
      </w:r>
      <w:hyperlink r:id="rId6" w:history="1">
        <w:r w:rsidRPr="00410F2A">
          <w:rPr>
            <w:rStyle w:val="Hyperlink"/>
            <w:rFonts w:cstheme="minorHAnsi"/>
            <w:lang w:val="en-US"/>
          </w:rPr>
          <w:t>www.robcol.k12.tr</w:t>
        </w:r>
      </w:hyperlink>
      <w:r w:rsidRPr="00410F2A">
        <w:rPr>
          <w:rFonts w:cstheme="minorHAnsi"/>
          <w:lang w:val="en-US"/>
        </w:rPr>
        <w:t xml:space="preserve">. Depending on the nature of your request, your application will be processed free of charge within the shortest possible time and within thirty days at the latest; however, in the case that the process involves additional charges, you may be asked for payment according to the tariff set by the Personal Data Protection Board.   </w:t>
      </w:r>
    </w:p>
    <w:p w14:paraId="34C58F4D" w14:textId="09509EEE" w:rsidR="008140B8" w:rsidRPr="00410F2A" w:rsidRDefault="008140B8" w:rsidP="008140B8">
      <w:pPr>
        <w:jc w:val="both"/>
        <w:rPr>
          <w:lang w:val="en-US"/>
        </w:rPr>
      </w:pPr>
    </w:p>
    <w:p w14:paraId="74EDC8BB" w14:textId="1D6BBAEF" w:rsidR="00062159" w:rsidRPr="00410F2A" w:rsidRDefault="00062159" w:rsidP="00062159">
      <w:pPr>
        <w:pStyle w:val="ListParagraph"/>
        <w:numPr>
          <w:ilvl w:val="0"/>
          <w:numId w:val="1"/>
        </w:numPr>
        <w:jc w:val="both"/>
        <w:rPr>
          <w:b/>
          <w:bCs/>
          <w:lang w:val="en-US"/>
        </w:rPr>
      </w:pPr>
      <w:r w:rsidRPr="00410F2A">
        <w:rPr>
          <w:b/>
          <w:bCs/>
          <w:lang w:val="en-US"/>
        </w:rPr>
        <w:t>COOKIES POLICY</w:t>
      </w:r>
    </w:p>
    <w:p w14:paraId="48EF2A15" w14:textId="6CB4CE69" w:rsidR="00062159" w:rsidRPr="00410F2A" w:rsidRDefault="00062159" w:rsidP="00062159">
      <w:pPr>
        <w:jc w:val="both"/>
        <w:rPr>
          <w:b/>
          <w:bCs/>
          <w:lang w:val="en-US"/>
        </w:rPr>
      </w:pPr>
    </w:p>
    <w:p w14:paraId="7483AF41" w14:textId="1DCC4FF8" w:rsidR="00F10845" w:rsidRDefault="00062159" w:rsidP="00062159">
      <w:pPr>
        <w:jc w:val="both"/>
        <w:rPr>
          <w:lang w:val="en-US"/>
        </w:rPr>
      </w:pPr>
      <w:r w:rsidRPr="00410F2A">
        <w:rPr>
          <w:lang w:val="en-US"/>
        </w:rPr>
        <w:t xml:space="preserve">We use cookies </w:t>
      </w:r>
      <w:r w:rsidR="00F10845">
        <w:rPr>
          <w:lang w:val="en-US"/>
        </w:rPr>
        <w:t xml:space="preserve">to make it possible for you to use our website most effectively, and to enhance your user experience. If you do not wish to use cookies, you can delete them on your browser settings, or deny access. </w:t>
      </w:r>
      <w:r w:rsidR="00FB0019">
        <w:rPr>
          <w:lang w:val="en-US"/>
        </w:rPr>
        <w:t>However,</w:t>
      </w:r>
      <w:r w:rsidR="00F10845">
        <w:rPr>
          <w:lang w:val="en-US"/>
        </w:rPr>
        <w:t xml:space="preserve"> we would like to point out that this would affect the way you use our website. As long as you do not change the cookies settings on your browser, we will assume that you accept them. </w:t>
      </w:r>
    </w:p>
    <w:p w14:paraId="13CCD970" w14:textId="77777777" w:rsidR="00F10845" w:rsidRDefault="00F10845" w:rsidP="00062159">
      <w:pPr>
        <w:jc w:val="both"/>
        <w:rPr>
          <w:lang w:val="en-US"/>
        </w:rPr>
      </w:pPr>
    </w:p>
    <w:p w14:paraId="3CD74105" w14:textId="77777777" w:rsidR="00F10845" w:rsidRDefault="00F10845" w:rsidP="00062159">
      <w:pPr>
        <w:jc w:val="both"/>
        <w:rPr>
          <w:b/>
          <w:bCs/>
          <w:lang w:val="en-US"/>
        </w:rPr>
      </w:pPr>
      <w:r w:rsidRPr="00F10845">
        <w:rPr>
          <w:b/>
          <w:bCs/>
          <w:lang w:val="en-US"/>
        </w:rPr>
        <w:t xml:space="preserve">WHAT ARE COOKIES, </w:t>
      </w:r>
      <w:r>
        <w:rPr>
          <w:b/>
          <w:bCs/>
          <w:lang w:val="en-US"/>
        </w:rPr>
        <w:t>AND WHY ARE THEY USED?</w:t>
      </w:r>
    </w:p>
    <w:p w14:paraId="2438AC48" w14:textId="77777777" w:rsidR="00F10845" w:rsidRDefault="00F10845" w:rsidP="00062159">
      <w:pPr>
        <w:jc w:val="both"/>
        <w:rPr>
          <w:b/>
          <w:bCs/>
          <w:lang w:val="en-US"/>
        </w:rPr>
      </w:pPr>
    </w:p>
    <w:p w14:paraId="335E36ED" w14:textId="77777777" w:rsidR="00F10845" w:rsidRDefault="00F10845" w:rsidP="00062159">
      <w:pPr>
        <w:jc w:val="both"/>
        <w:rPr>
          <w:lang w:val="en-US"/>
        </w:rPr>
      </w:pPr>
      <w:r>
        <w:rPr>
          <w:lang w:val="en-US"/>
        </w:rPr>
        <w:t xml:space="preserve">Cookies are short text files placed on your device or your server by the websites that you visit. </w:t>
      </w:r>
    </w:p>
    <w:p w14:paraId="2427FB17" w14:textId="77777777" w:rsidR="00F10845" w:rsidRDefault="00F10845" w:rsidP="00062159">
      <w:pPr>
        <w:jc w:val="both"/>
        <w:rPr>
          <w:lang w:val="en-US"/>
        </w:rPr>
      </w:pPr>
    </w:p>
    <w:p w14:paraId="0F820394" w14:textId="77777777" w:rsidR="00F10845" w:rsidRDefault="00F10845" w:rsidP="00062159">
      <w:pPr>
        <w:jc w:val="both"/>
        <w:rPr>
          <w:lang w:val="en-US"/>
        </w:rPr>
      </w:pPr>
      <w:r>
        <w:rPr>
          <w:lang w:val="en-US"/>
        </w:rPr>
        <w:t xml:space="preserve">The main purposes of storing cookies on our website are: </w:t>
      </w:r>
    </w:p>
    <w:p w14:paraId="6F5F824F" w14:textId="5D616B79" w:rsidR="00062159" w:rsidRDefault="00F10845" w:rsidP="00F10845">
      <w:pPr>
        <w:pStyle w:val="ListParagraph"/>
        <w:numPr>
          <w:ilvl w:val="0"/>
          <w:numId w:val="2"/>
        </w:numPr>
        <w:jc w:val="both"/>
        <w:rPr>
          <w:b/>
          <w:bCs/>
          <w:lang w:val="en-US"/>
        </w:rPr>
      </w:pPr>
      <w:r>
        <w:rPr>
          <w:lang w:val="en-US"/>
        </w:rPr>
        <w:t xml:space="preserve">To enhance the functionality and the performance of the website in order to improve the services that we offer to you, </w:t>
      </w:r>
      <w:r w:rsidRPr="00F10845">
        <w:rPr>
          <w:lang w:val="en-US"/>
        </w:rPr>
        <w:t xml:space="preserve"> </w:t>
      </w:r>
      <w:r w:rsidRPr="00F10845">
        <w:rPr>
          <w:b/>
          <w:bCs/>
          <w:lang w:val="en-US"/>
        </w:rPr>
        <w:t xml:space="preserve"> </w:t>
      </w:r>
    </w:p>
    <w:p w14:paraId="7D64D9E5" w14:textId="00A1E6F0" w:rsidR="00C618F0" w:rsidRPr="00C618F0" w:rsidRDefault="00C618F0" w:rsidP="00F10845">
      <w:pPr>
        <w:pStyle w:val="ListParagraph"/>
        <w:numPr>
          <w:ilvl w:val="0"/>
          <w:numId w:val="2"/>
        </w:numPr>
        <w:jc w:val="both"/>
        <w:rPr>
          <w:b/>
          <w:bCs/>
          <w:lang w:val="en-US"/>
        </w:rPr>
      </w:pPr>
      <w:r>
        <w:rPr>
          <w:lang w:val="en-US"/>
        </w:rPr>
        <w:t xml:space="preserve">To improve the website, to offer new features over the website, and to personalize the services that we offer to you,  </w:t>
      </w:r>
    </w:p>
    <w:p w14:paraId="5E252960" w14:textId="59B959AD" w:rsidR="00C618F0" w:rsidRPr="00C618F0" w:rsidRDefault="00C618F0" w:rsidP="00F10845">
      <w:pPr>
        <w:pStyle w:val="ListParagraph"/>
        <w:numPr>
          <w:ilvl w:val="0"/>
          <w:numId w:val="2"/>
        </w:numPr>
        <w:jc w:val="both"/>
        <w:rPr>
          <w:b/>
          <w:bCs/>
          <w:lang w:val="en-US"/>
        </w:rPr>
      </w:pPr>
      <w:r>
        <w:rPr>
          <w:lang w:val="en-US"/>
        </w:rPr>
        <w:t xml:space="preserve">To ensure the legal and the commercial security of the website, of yourself, and of the school. </w:t>
      </w:r>
    </w:p>
    <w:p w14:paraId="36B22B59" w14:textId="309CFE5A" w:rsidR="00C618F0" w:rsidRDefault="00C618F0" w:rsidP="00C618F0">
      <w:pPr>
        <w:jc w:val="both"/>
        <w:rPr>
          <w:lang w:val="en-US"/>
        </w:rPr>
      </w:pPr>
      <w:r>
        <w:rPr>
          <w:b/>
          <w:bCs/>
          <w:lang w:val="en-US"/>
        </w:rPr>
        <w:t xml:space="preserve">THE TYPES OF COOKIES THAT WE USE ON OUR WEBSITE </w:t>
      </w:r>
    </w:p>
    <w:p w14:paraId="11D69E8F" w14:textId="718DA1F2" w:rsidR="00C618F0" w:rsidRDefault="00C618F0" w:rsidP="00C618F0">
      <w:pPr>
        <w:jc w:val="both"/>
        <w:rPr>
          <w:lang w:val="en-US"/>
        </w:rPr>
      </w:pPr>
    </w:p>
    <w:tbl>
      <w:tblPr>
        <w:tblStyle w:val="TableGrid"/>
        <w:tblW w:w="0" w:type="auto"/>
        <w:tblLook w:val="04A0" w:firstRow="1" w:lastRow="0" w:firstColumn="1" w:lastColumn="0" w:noHBand="0" w:noVBand="1"/>
      </w:tblPr>
      <w:tblGrid>
        <w:gridCol w:w="2405"/>
        <w:gridCol w:w="6651"/>
      </w:tblGrid>
      <w:tr w:rsidR="00C618F0" w14:paraId="2B008892" w14:textId="77777777" w:rsidTr="00C30CA8">
        <w:tc>
          <w:tcPr>
            <w:tcW w:w="2405" w:type="dxa"/>
          </w:tcPr>
          <w:p w14:paraId="4CE68A4F" w14:textId="1F41648B" w:rsidR="00C618F0" w:rsidRDefault="00C618F0" w:rsidP="00C618F0">
            <w:pPr>
              <w:jc w:val="both"/>
              <w:rPr>
                <w:lang w:val="en-US"/>
              </w:rPr>
            </w:pPr>
            <w:r>
              <w:rPr>
                <w:lang w:val="en-US"/>
              </w:rPr>
              <w:t>Session Cookies</w:t>
            </w:r>
          </w:p>
        </w:tc>
        <w:tc>
          <w:tcPr>
            <w:tcW w:w="6651" w:type="dxa"/>
          </w:tcPr>
          <w:p w14:paraId="0E230DA6" w14:textId="263321C3" w:rsidR="00C618F0" w:rsidRDefault="00C30CA8" w:rsidP="00C618F0">
            <w:pPr>
              <w:jc w:val="both"/>
              <w:rPr>
                <w:lang w:val="en-US"/>
              </w:rPr>
            </w:pPr>
            <w:r>
              <w:rPr>
                <w:lang w:val="en-US"/>
              </w:rPr>
              <w:t>These t</w:t>
            </w:r>
            <w:r w:rsidR="00C618F0">
              <w:rPr>
                <w:lang w:val="en-US"/>
              </w:rPr>
              <w:t>emporary cookies only last as long as you use our website and are deleted once you close your browser.</w:t>
            </w:r>
          </w:p>
          <w:p w14:paraId="37B6125B" w14:textId="77777777" w:rsidR="00C618F0" w:rsidRDefault="00C618F0" w:rsidP="00C618F0">
            <w:pPr>
              <w:jc w:val="both"/>
              <w:rPr>
                <w:lang w:val="en-US"/>
              </w:rPr>
            </w:pPr>
          </w:p>
          <w:p w14:paraId="17025EAA" w14:textId="77777777" w:rsidR="00C618F0" w:rsidRDefault="00C618F0" w:rsidP="00C618F0">
            <w:pPr>
              <w:jc w:val="both"/>
              <w:rPr>
                <w:lang w:val="en-US"/>
              </w:rPr>
            </w:pPr>
            <w:r>
              <w:rPr>
                <w:lang w:val="en-US"/>
              </w:rPr>
              <w:t xml:space="preserve">The main purpose of using such cookies is to ensure the smooth operation of the website for the length of time that you use it.  </w:t>
            </w:r>
          </w:p>
          <w:p w14:paraId="1861EE40" w14:textId="77777777" w:rsidR="00C618F0" w:rsidRDefault="00C618F0" w:rsidP="00C618F0">
            <w:pPr>
              <w:jc w:val="both"/>
              <w:rPr>
                <w:lang w:val="en-US"/>
              </w:rPr>
            </w:pPr>
          </w:p>
          <w:p w14:paraId="4354E5CC" w14:textId="5DE2850B" w:rsidR="00C618F0" w:rsidRDefault="00C618F0" w:rsidP="00C618F0">
            <w:pPr>
              <w:jc w:val="both"/>
              <w:rPr>
                <w:lang w:val="en-US"/>
              </w:rPr>
            </w:pPr>
            <w:r>
              <w:rPr>
                <w:lang w:val="en-US"/>
              </w:rPr>
              <w:t xml:space="preserve">For example, </w:t>
            </w:r>
            <w:r w:rsidR="00232CA1">
              <w:rPr>
                <w:lang w:val="en-US"/>
              </w:rPr>
              <w:t xml:space="preserve">they can facilitate filling out the online forms that are pages long. </w:t>
            </w:r>
          </w:p>
        </w:tc>
      </w:tr>
      <w:tr w:rsidR="00C618F0" w14:paraId="6701ED31" w14:textId="77777777" w:rsidTr="00C30CA8">
        <w:tc>
          <w:tcPr>
            <w:tcW w:w="2405" w:type="dxa"/>
          </w:tcPr>
          <w:p w14:paraId="4E840B20" w14:textId="4433BB4D" w:rsidR="00C618F0" w:rsidRDefault="00C051A1" w:rsidP="00C618F0">
            <w:pPr>
              <w:jc w:val="both"/>
              <w:rPr>
                <w:lang w:val="en-US"/>
              </w:rPr>
            </w:pPr>
            <w:r>
              <w:rPr>
                <w:lang w:val="en-US"/>
              </w:rPr>
              <w:t>Persistent Cookies</w:t>
            </w:r>
          </w:p>
        </w:tc>
        <w:tc>
          <w:tcPr>
            <w:tcW w:w="6651" w:type="dxa"/>
          </w:tcPr>
          <w:p w14:paraId="1C53A047" w14:textId="77777777" w:rsidR="00C30CA8" w:rsidRDefault="00C30CA8" w:rsidP="00C618F0">
            <w:pPr>
              <w:jc w:val="both"/>
              <w:rPr>
                <w:lang w:val="en-US"/>
              </w:rPr>
            </w:pPr>
            <w:r>
              <w:rPr>
                <w:lang w:val="en-US"/>
              </w:rPr>
              <w:t xml:space="preserve">They are used to increase the functionality of the website and to offer faster and more efficient services to the visitors. </w:t>
            </w:r>
          </w:p>
          <w:p w14:paraId="4885D2B9" w14:textId="77777777" w:rsidR="00C30CA8" w:rsidRDefault="00C30CA8" w:rsidP="00C618F0">
            <w:pPr>
              <w:jc w:val="both"/>
              <w:rPr>
                <w:lang w:val="en-US"/>
              </w:rPr>
            </w:pPr>
          </w:p>
          <w:p w14:paraId="40C90B67" w14:textId="77777777" w:rsidR="00C30CA8" w:rsidRDefault="00C30CA8" w:rsidP="00C618F0">
            <w:pPr>
              <w:jc w:val="both"/>
              <w:rPr>
                <w:lang w:val="en-US"/>
              </w:rPr>
            </w:pPr>
            <w:r>
              <w:rPr>
                <w:lang w:val="en-US"/>
              </w:rPr>
              <w:t xml:space="preserve">They identify the users’ preferences and are stored on your device by the browsers. </w:t>
            </w:r>
          </w:p>
          <w:p w14:paraId="242F400D" w14:textId="77777777" w:rsidR="00C30CA8" w:rsidRDefault="00C30CA8" w:rsidP="00C618F0">
            <w:pPr>
              <w:jc w:val="both"/>
              <w:rPr>
                <w:lang w:val="en-US"/>
              </w:rPr>
            </w:pPr>
          </w:p>
          <w:p w14:paraId="2A5EAA35" w14:textId="5D1A3E46" w:rsidR="00C30CA8" w:rsidRDefault="00C30CA8" w:rsidP="00C618F0">
            <w:pPr>
              <w:jc w:val="both"/>
              <w:rPr>
                <w:lang w:val="en-US"/>
              </w:rPr>
            </w:pPr>
            <w:r>
              <w:rPr>
                <w:lang w:val="en-US"/>
              </w:rPr>
              <w:t xml:space="preserve">Some types of persistent cookies may be used to make you </w:t>
            </w:r>
            <w:r w:rsidR="00080557">
              <w:rPr>
                <w:lang w:val="en-US"/>
              </w:rPr>
              <w:t>customized</w:t>
            </w:r>
            <w:r>
              <w:rPr>
                <w:lang w:val="en-US"/>
              </w:rPr>
              <w:t xml:space="preserve"> suggestions </w:t>
            </w:r>
            <w:r w:rsidR="0054153A">
              <w:rPr>
                <w:lang w:val="en-US"/>
              </w:rPr>
              <w:t xml:space="preserve">having regard to </w:t>
            </w:r>
            <w:r w:rsidR="00D012E7">
              <w:rPr>
                <w:lang w:val="en-US"/>
              </w:rPr>
              <w:t>aspect</w:t>
            </w:r>
            <w:r w:rsidR="00B94FBE">
              <w:rPr>
                <w:lang w:val="en-US"/>
              </w:rPr>
              <w:t xml:space="preserve">s such as </w:t>
            </w:r>
            <w:r>
              <w:rPr>
                <w:lang w:val="en-US"/>
              </w:rPr>
              <w:t xml:space="preserve">your intended use of the website. </w:t>
            </w:r>
          </w:p>
          <w:p w14:paraId="3A5A9C68" w14:textId="1E7AF27C" w:rsidR="00C30CA8" w:rsidRDefault="00C30CA8" w:rsidP="00C618F0">
            <w:pPr>
              <w:jc w:val="both"/>
              <w:rPr>
                <w:lang w:val="en-US"/>
              </w:rPr>
            </w:pPr>
          </w:p>
          <w:p w14:paraId="6DB5379E" w14:textId="75DC8E29" w:rsidR="00C30CA8" w:rsidRDefault="00C30CA8" w:rsidP="00C618F0">
            <w:pPr>
              <w:jc w:val="both"/>
              <w:rPr>
                <w:lang w:val="en-US"/>
              </w:rPr>
            </w:pPr>
            <w:r>
              <w:rPr>
                <w:lang w:val="en-US"/>
              </w:rPr>
              <w:t xml:space="preserve">With the use of persistent cookies, </w:t>
            </w:r>
            <w:r w:rsidR="00D9572C">
              <w:rPr>
                <w:lang w:val="en-US"/>
              </w:rPr>
              <w:t xml:space="preserve">the system checks if there is a cookie stored on your device by our website when you visit our website the next time; if yes, it determines the content that you will access and thus it offers you enhanced services.   </w:t>
            </w:r>
          </w:p>
          <w:p w14:paraId="3AABAC68" w14:textId="73987202" w:rsidR="00C618F0" w:rsidRDefault="00C30CA8" w:rsidP="00C618F0">
            <w:pPr>
              <w:jc w:val="both"/>
              <w:rPr>
                <w:lang w:val="en-US"/>
              </w:rPr>
            </w:pPr>
            <w:r>
              <w:rPr>
                <w:lang w:val="en-US"/>
              </w:rPr>
              <w:t xml:space="preserve">  </w:t>
            </w:r>
          </w:p>
        </w:tc>
      </w:tr>
    </w:tbl>
    <w:p w14:paraId="0AFC2695" w14:textId="0660C726" w:rsidR="00D9572C" w:rsidRDefault="00D9572C"/>
    <w:p w14:paraId="49C4A5F1" w14:textId="2A7B8BD5" w:rsidR="00D9572C" w:rsidRPr="00D9572C" w:rsidRDefault="00D9572C">
      <w:pPr>
        <w:rPr>
          <w:b/>
          <w:bCs/>
        </w:rPr>
      </w:pPr>
      <w:r>
        <w:rPr>
          <w:b/>
          <w:bCs/>
        </w:rPr>
        <w:t>THE COOKIES USED ON OUR WEBSITE</w:t>
      </w:r>
    </w:p>
    <w:p w14:paraId="732B087E" w14:textId="77777777" w:rsidR="00D9572C" w:rsidRDefault="00D9572C"/>
    <w:tbl>
      <w:tblPr>
        <w:tblStyle w:val="TableGrid"/>
        <w:tblW w:w="0" w:type="auto"/>
        <w:tblLook w:val="04A0" w:firstRow="1" w:lastRow="0" w:firstColumn="1" w:lastColumn="0" w:noHBand="0" w:noVBand="1"/>
      </w:tblPr>
      <w:tblGrid>
        <w:gridCol w:w="2405"/>
        <w:gridCol w:w="6651"/>
      </w:tblGrid>
      <w:tr w:rsidR="00D9572C" w14:paraId="53CBA965" w14:textId="77777777" w:rsidTr="00C30CA8">
        <w:tc>
          <w:tcPr>
            <w:tcW w:w="2405" w:type="dxa"/>
          </w:tcPr>
          <w:p w14:paraId="6A18F4A5" w14:textId="7FB82327" w:rsidR="00D9572C" w:rsidRDefault="00080557" w:rsidP="00C618F0">
            <w:pPr>
              <w:jc w:val="both"/>
              <w:rPr>
                <w:lang w:val="en-US"/>
              </w:rPr>
            </w:pPr>
            <w:r>
              <w:rPr>
                <w:lang w:val="en-US"/>
              </w:rPr>
              <w:t>Technical Cookies</w:t>
            </w:r>
          </w:p>
        </w:tc>
        <w:tc>
          <w:tcPr>
            <w:tcW w:w="6651" w:type="dxa"/>
          </w:tcPr>
          <w:p w14:paraId="5A6E47F7" w14:textId="0B56F226" w:rsidR="00D9572C" w:rsidRDefault="00080557" w:rsidP="00C618F0">
            <w:pPr>
              <w:jc w:val="both"/>
              <w:rPr>
                <w:lang w:val="en-US"/>
              </w:rPr>
            </w:pPr>
            <w:r>
              <w:rPr>
                <w:lang w:val="en-US"/>
              </w:rPr>
              <w:t>The</w:t>
            </w:r>
            <w:r w:rsidR="00781434">
              <w:rPr>
                <w:lang w:val="en-US"/>
              </w:rPr>
              <w:t>y</w:t>
            </w:r>
            <w:r>
              <w:rPr>
                <w:lang w:val="en-US"/>
              </w:rPr>
              <w:t xml:space="preserve"> facilitate the correct functioning of the website and help identify</w:t>
            </w:r>
            <w:r w:rsidR="00781434">
              <w:rPr>
                <w:lang w:val="en-US"/>
              </w:rPr>
              <w:t>ing</w:t>
            </w:r>
            <w:r>
              <w:rPr>
                <w:lang w:val="en-US"/>
              </w:rPr>
              <w:t xml:space="preserve"> the web pages and</w:t>
            </w:r>
            <w:r w:rsidR="00C220A0">
              <w:rPr>
                <w:lang w:val="en-US"/>
              </w:rPr>
              <w:t xml:space="preserve"> the</w:t>
            </w:r>
            <w:r>
              <w:rPr>
                <w:lang w:val="en-US"/>
              </w:rPr>
              <w:t xml:space="preserve"> fields that do not function.</w:t>
            </w:r>
          </w:p>
        </w:tc>
      </w:tr>
      <w:tr w:rsidR="00D9572C" w14:paraId="42531C24" w14:textId="77777777" w:rsidTr="00C30CA8">
        <w:tc>
          <w:tcPr>
            <w:tcW w:w="2405" w:type="dxa"/>
          </w:tcPr>
          <w:p w14:paraId="017708B0" w14:textId="1097B1E9" w:rsidR="00D9572C" w:rsidRDefault="00080557" w:rsidP="00C618F0">
            <w:pPr>
              <w:jc w:val="both"/>
              <w:rPr>
                <w:lang w:val="en-US"/>
              </w:rPr>
            </w:pPr>
            <w:r>
              <w:rPr>
                <w:lang w:val="en-US"/>
              </w:rPr>
              <w:t>Authentication Cookies</w:t>
            </w:r>
          </w:p>
        </w:tc>
        <w:tc>
          <w:tcPr>
            <w:tcW w:w="6651" w:type="dxa"/>
          </w:tcPr>
          <w:p w14:paraId="4E94ECF4" w14:textId="2F190FEF" w:rsidR="00D9572C" w:rsidRDefault="00080557" w:rsidP="00C618F0">
            <w:pPr>
              <w:jc w:val="both"/>
              <w:rPr>
                <w:lang w:val="en-US"/>
              </w:rPr>
            </w:pPr>
            <w:r>
              <w:rPr>
                <w:lang w:val="en-US"/>
              </w:rPr>
              <w:t>When users access the website with their password, such cookies identify that they are site users and the users do not have to enter their password on each page</w:t>
            </w:r>
            <w:r w:rsidR="00086602">
              <w:rPr>
                <w:lang w:val="en-US"/>
              </w:rPr>
              <w:t xml:space="preserve"> over again</w:t>
            </w:r>
            <w:r>
              <w:rPr>
                <w:lang w:val="en-US"/>
              </w:rPr>
              <w:t>.</w:t>
            </w:r>
          </w:p>
        </w:tc>
      </w:tr>
      <w:tr w:rsidR="00D9572C" w14:paraId="26366F1E" w14:textId="77777777" w:rsidTr="00C30CA8">
        <w:tc>
          <w:tcPr>
            <w:tcW w:w="2405" w:type="dxa"/>
          </w:tcPr>
          <w:p w14:paraId="3430214B" w14:textId="6BB03432" w:rsidR="00D9572C" w:rsidRDefault="00080557" w:rsidP="00C618F0">
            <w:pPr>
              <w:jc w:val="both"/>
              <w:rPr>
                <w:lang w:val="en-US"/>
              </w:rPr>
            </w:pPr>
            <w:r>
              <w:rPr>
                <w:lang w:val="en-US"/>
              </w:rPr>
              <w:t>Flash Cookies</w:t>
            </w:r>
          </w:p>
        </w:tc>
        <w:tc>
          <w:tcPr>
            <w:tcW w:w="6651" w:type="dxa"/>
          </w:tcPr>
          <w:p w14:paraId="357A0C4B" w14:textId="1679AFBD" w:rsidR="00D9572C" w:rsidRDefault="00080557" w:rsidP="00C618F0">
            <w:pPr>
              <w:jc w:val="both"/>
              <w:rPr>
                <w:lang w:val="en-US"/>
              </w:rPr>
            </w:pPr>
            <w:r>
              <w:rPr>
                <w:lang w:val="en-US"/>
              </w:rPr>
              <w:t>They serve to activate the visual or audio content on the website.</w:t>
            </w:r>
          </w:p>
        </w:tc>
      </w:tr>
      <w:tr w:rsidR="00D9572C" w14:paraId="0C10DCB8" w14:textId="77777777" w:rsidTr="00C30CA8">
        <w:tc>
          <w:tcPr>
            <w:tcW w:w="2405" w:type="dxa"/>
          </w:tcPr>
          <w:p w14:paraId="537C1048" w14:textId="046D5395" w:rsidR="00D9572C" w:rsidRDefault="00080557" w:rsidP="00C618F0">
            <w:pPr>
              <w:jc w:val="both"/>
              <w:rPr>
                <w:lang w:val="en-US"/>
              </w:rPr>
            </w:pPr>
            <w:r>
              <w:rPr>
                <w:lang w:val="en-US"/>
              </w:rPr>
              <w:t>Customization Cookies</w:t>
            </w:r>
          </w:p>
        </w:tc>
        <w:tc>
          <w:tcPr>
            <w:tcW w:w="6651" w:type="dxa"/>
          </w:tcPr>
          <w:p w14:paraId="5989871A" w14:textId="76C1936F" w:rsidR="00D9572C" w:rsidRDefault="00080557" w:rsidP="00C618F0">
            <w:pPr>
              <w:jc w:val="both"/>
              <w:rPr>
                <w:lang w:val="en-US"/>
              </w:rPr>
            </w:pPr>
            <w:r>
              <w:rPr>
                <w:lang w:val="en-US"/>
              </w:rPr>
              <w:t xml:space="preserve">To remember user preferences when they visit different pages on different websites, for example your language preference. </w:t>
            </w:r>
          </w:p>
        </w:tc>
      </w:tr>
      <w:tr w:rsidR="00D9572C" w14:paraId="649D8B76" w14:textId="77777777" w:rsidTr="00C30CA8">
        <w:tc>
          <w:tcPr>
            <w:tcW w:w="2405" w:type="dxa"/>
          </w:tcPr>
          <w:p w14:paraId="020A48FC" w14:textId="2428D431" w:rsidR="00D9572C" w:rsidRDefault="00080557" w:rsidP="00C618F0">
            <w:pPr>
              <w:jc w:val="both"/>
              <w:rPr>
                <w:lang w:val="en-US"/>
              </w:rPr>
            </w:pPr>
            <w:r>
              <w:rPr>
                <w:lang w:val="en-US"/>
              </w:rPr>
              <w:t>Analytic</w:t>
            </w:r>
            <w:r w:rsidR="001C29AE">
              <w:rPr>
                <w:lang w:val="en-US"/>
              </w:rPr>
              <w:t>al</w:t>
            </w:r>
            <w:r>
              <w:rPr>
                <w:lang w:val="en-US"/>
              </w:rPr>
              <w:t xml:space="preserve"> Cookies</w:t>
            </w:r>
          </w:p>
        </w:tc>
        <w:tc>
          <w:tcPr>
            <w:tcW w:w="6651" w:type="dxa"/>
          </w:tcPr>
          <w:p w14:paraId="5F9EA7F0" w14:textId="4E8D1269" w:rsidR="00D9572C" w:rsidRDefault="00080557" w:rsidP="00C618F0">
            <w:pPr>
              <w:jc w:val="both"/>
              <w:rPr>
                <w:lang w:val="en-US"/>
              </w:rPr>
            </w:pPr>
            <w:r>
              <w:rPr>
                <w:lang w:val="en-US"/>
              </w:rPr>
              <w:t xml:space="preserve">They </w:t>
            </w:r>
            <w:r w:rsidR="001C29AE">
              <w:rPr>
                <w:lang w:val="en-US"/>
              </w:rPr>
              <w:t>track</w:t>
            </w:r>
            <w:r>
              <w:rPr>
                <w:lang w:val="en-US"/>
              </w:rPr>
              <w:t xml:space="preserve"> the</w:t>
            </w:r>
            <w:r w:rsidR="007B1C6B">
              <w:rPr>
                <w:lang w:val="en-US"/>
              </w:rPr>
              <w:t xml:space="preserve"> analytical results such as</w:t>
            </w:r>
            <w:r>
              <w:rPr>
                <w:lang w:val="en-US"/>
              </w:rPr>
              <w:t xml:space="preserve"> number</w:t>
            </w:r>
            <w:r w:rsidR="003D149C">
              <w:rPr>
                <w:lang w:val="en-US"/>
              </w:rPr>
              <w:t xml:space="preserve"> of website visitors</w:t>
            </w:r>
            <w:r w:rsidR="001C29AE">
              <w:rPr>
                <w:lang w:val="en-US"/>
              </w:rPr>
              <w:t>, the pages</w:t>
            </w:r>
            <w:r w:rsidR="00FB0019">
              <w:rPr>
                <w:lang w:val="en-US"/>
              </w:rPr>
              <w:t xml:space="preserve"> </w:t>
            </w:r>
            <w:r w:rsidR="00742B32">
              <w:rPr>
                <w:lang w:val="en-US"/>
              </w:rPr>
              <w:t>viewed</w:t>
            </w:r>
            <w:r w:rsidR="001C29AE">
              <w:rPr>
                <w:lang w:val="en-US"/>
              </w:rPr>
              <w:t xml:space="preserve">, </w:t>
            </w:r>
            <w:r w:rsidR="00C61F24">
              <w:rPr>
                <w:lang w:val="en-US"/>
              </w:rPr>
              <w:t xml:space="preserve">visiting periods </w:t>
            </w:r>
            <w:r w:rsidR="00B070B8">
              <w:rPr>
                <w:lang w:val="en-US"/>
              </w:rPr>
              <w:t>of web site</w:t>
            </w:r>
            <w:r w:rsidR="001C29AE">
              <w:rPr>
                <w:lang w:val="en-US"/>
              </w:rPr>
              <w:t xml:space="preserve">, the </w:t>
            </w:r>
            <w:r w:rsidR="00FB0019">
              <w:rPr>
                <w:lang w:val="en-US"/>
              </w:rPr>
              <w:t>pages scrolled</w:t>
            </w:r>
            <w:r w:rsidR="001C29AE">
              <w:rPr>
                <w:lang w:val="en-US"/>
              </w:rPr>
              <w:t xml:space="preserve"> etc.   </w:t>
            </w:r>
          </w:p>
        </w:tc>
      </w:tr>
    </w:tbl>
    <w:p w14:paraId="618AC47D" w14:textId="156E0C2F" w:rsidR="00C618F0" w:rsidRDefault="00C618F0" w:rsidP="00C618F0">
      <w:pPr>
        <w:jc w:val="both"/>
        <w:rPr>
          <w:lang w:val="en-US"/>
        </w:rPr>
      </w:pPr>
    </w:p>
    <w:p w14:paraId="39D63394" w14:textId="30835968" w:rsidR="0069175D" w:rsidRDefault="0069175D">
      <w:pPr>
        <w:rPr>
          <w:lang w:val="en-US"/>
        </w:rPr>
      </w:pPr>
      <w:r>
        <w:rPr>
          <w:lang w:val="en-US"/>
        </w:rPr>
        <w:br w:type="page"/>
      </w:r>
    </w:p>
    <w:p w14:paraId="409AA610" w14:textId="715276C9" w:rsidR="001C29AE" w:rsidRDefault="001C29AE" w:rsidP="00C618F0">
      <w:pPr>
        <w:jc w:val="both"/>
        <w:rPr>
          <w:b/>
          <w:bCs/>
          <w:lang w:val="en-US"/>
        </w:rPr>
      </w:pPr>
      <w:r>
        <w:rPr>
          <w:b/>
          <w:bCs/>
          <w:lang w:val="en-US"/>
        </w:rPr>
        <w:lastRenderedPageBreak/>
        <w:t xml:space="preserve">CAN COOKIES BE </w:t>
      </w:r>
      <w:r w:rsidR="00413EE4">
        <w:rPr>
          <w:b/>
          <w:bCs/>
          <w:lang w:val="en-US"/>
        </w:rPr>
        <w:t>DISABLED</w:t>
      </w:r>
      <w:r>
        <w:rPr>
          <w:b/>
          <w:bCs/>
          <w:lang w:val="en-US"/>
        </w:rPr>
        <w:t xml:space="preserve"> BY DATA</w:t>
      </w:r>
      <w:r w:rsidR="00FB0019">
        <w:rPr>
          <w:b/>
          <w:bCs/>
          <w:lang w:val="en-US"/>
        </w:rPr>
        <w:t xml:space="preserve"> </w:t>
      </w:r>
      <w:proofErr w:type="gramStart"/>
      <w:r w:rsidR="00FB0019">
        <w:rPr>
          <w:b/>
          <w:bCs/>
          <w:lang w:val="en-US"/>
        </w:rPr>
        <w:t>SUBJECTS ?</w:t>
      </w:r>
      <w:proofErr w:type="gramEnd"/>
      <w:r>
        <w:rPr>
          <w:b/>
          <w:bCs/>
          <w:lang w:val="en-US"/>
        </w:rPr>
        <w:t xml:space="preserve"> </w:t>
      </w:r>
    </w:p>
    <w:p w14:paraId="2E1F280F" w14:textId="60123611" w:rsidR="001C29AE" w:rsidRDefault="001C29AE" w:rsidP="00C618F0">
      <w:pPr>
        <w:jc w:val="both"/>
        <w:rPr>
          <w:b/>
          <w:bCs/>
          <w:lang w:val="en-US"/>
        </w:rPr>
      </w:pPr>
    </w:p>
    <w:p w14:paraId="11843B2E" w14:textId="7A7B75E1" w:rsidR="0069175D" w:rsidRDefault="001C29AE" w:rsidP="00C618F0">
      <w:pPr>
        <w:jc w:val="both"/>
        <w:rPr>
          <w:lang w:val="en-US"/>
        </w:rPr>
      </w:pPr>
      <w:r w:rsidRPr="001C29AE">
        <w:rPr>
          <w:lang w:val="en-US"/>
        </w:rPr>
        <w:t xml:space="preserve">You can </w:t>
      </w:r>
      <w:r>
        <w:rPr>
          <w:lang w:val="en-US"/>
        </w:rPr>
        <w:t>customize you</w:t>
      </w:r>
      <w:r w:rsidR="00535EB8">
        <w:rPr>
          <w:lang w:val="en-US"/>
        </w:rPr>
        <w:t>r</w:t>
      </w:r>
      <w:r>
        <w:rPr>
          <w:lang w:val="en-US"/>
        </w:rPr>
        <w:t xml:space="preserve"> cookies preferences by changing the settings o</w:t>
      </w:r>
      <w:r w:rsidR="00C220A0">
        <w:rPr>
          <w:lang w:val="en-US"/>
        </w:rPr>
        <w:t>n</w:t>
      </w:r>
      <w:r>
        <w:rPr>
          <w:lang w:val="en-US"/>
        </w:rPr>
        <w:t xml:space="preserve"> your browser</w:t>
      </w:r>
      <w:r w:rsidR="00C220A0">
        <w:rPr>
          <w:lang w:val="en-US"/>
        </w:rPr>
        <w:t>:</w:t>
      </w:r>
      <w:r>
        <w:rPr>
          <w:lang w:val="en-US"/>
        </w:rPr>
        <w:t xml:space="preserve"> </w:t>
      </w:r>
    </w:p>
    <w:p w14:paraId="3F90C932" w14:textId="77777777" w:rsidR="0069175D" w:rsidRDefault="0069175D" w:rsidP="00C618F0">
      <w:pPr>
        <w:jc w:val="both"/>
        <w:rPr>
          <w:lang w:val="en-US"/>
        </w:rPr>
      </w:pPr>
    </w:p>
    <w:tbl>
      <w:tblPr>
        <w:tblStyle w:val="TableGrid"/>
        <w:tblW w:w="0" w:type="auto"/>
        <w:tblLook w:val="04A0" w:firstRow="1" w:lastRow="0" w:firstColumn="1" w:lastColumn="0" w:noHBand="0" w:noVBand="1"/>
      </w:tblPr>
      <w:tblGrid>
        <w:gridCol w:w="1667"/>
        <w:gridCol w:w="7389"/>
      </w:tblGrid>
      <w:tr w:rsidR="0069175D" w14:paraId="2DDBC5CD" w14:textId="77777777" w:rsidTr="00F02343">
        <w:tc>
          <w:tcPr>
            <w:tcW w:w="2122" w:type="dxa"/>
          </w:tcPr>
          <w:p w14:paraId="107641CE" w14:textId="66118870" w:rsidR="0069175D" w:rsidRDefault="0069175D" w:rsidP="00C618F0">
            <w:pPr>
              <w:jc w:val="both"/>
              <w:rPr>
                <w:lang w:val="en-US"/>
              </w:rPr>
            </w:pPr>
            <w:r>
              <w:rPr>
                <w:lang w:val="en-US"/>
              </w:rPr>
              <w:t>Adobe Analytics</w:t>
            </w:r>
          </w:p>
        </w:tc>
        <w:tc>
          <w:tcPr>
            <w:tcW w:w="6934" w:type="dxa"/>
          </w:tcPr>
          <w:p w14:paraId="23C73F80" w14:textId="434CAB3C" w:rsidR="0069175D" w:rsidRPr="00F02343" w:rsidRDefault="00FB0019" w:rsidP="00F02343">
            <w:pPr>
              <w:pStyle w:val="NormalWeb"/>
            </w:pPr>
            <w:hyperlink r:id="rId7" w:history="1">
              <w:r w:rsidR="00F02343" w:rsidRPr="00CC64EE">
                <w:rPr>
                  <w:rStyle w:val="Hyperlink"/>
                  <w:rFonts w:ascii="Calibri" w:hAnsi="Calibri" w:cs="Calibri"/>
                  <w:sz w:val="22"/>
                  <w:szCs w:val="22"/>
                </w:rPr>
                <w:t>http://www.adobe.com/uk/privacy/opt-out.html</w:t>
              </w:r>
            </w:hyperlink>
          </w:p>
        </w:tc>
      </w:tr>
      <w:tr w:rsidR="0069175D" w14:paraId="23B0D6B7" w14:textId="77777777" w:rsidTr="00F02343">
        <w:tc>
          <w:tcPr>
            <w:tcW w:w="2122" w:type="dxa"/>
          </w:tcPr>
          <w:p w14:paraId="63401B11" w14:textId="6AE9A25A" w:rsidR="0069175D" w:rsidRDefault="00F02343" w:rsidP="00C618F0">
            <w:pPr>
              <w:jc w:val="both"/>
              <w:rPr>
                <w:lang w:val="en-US"/>
              </w:rPr>
            </w:pPr>
            <w:r>
              <w:rPr>
                <w:lang w:val="en-US"/>
              </w:rPr>
              <w:t>AOL</w:t>
            </w:r>
          </w:p>
        </w:tc>
        <w:tc>
          <w:tcPr>
            <w:tcW w:w="6934" w:type="dxa"/>
          </w:tcPr>
          <w:p w14:paraId="2D5B53F6" w14:textId="70AD99B3" w:rsidR="0069175D" w:rsidRPr="00F02343" w:rsidRDefault="00FB0019" w:rsidP="00F02343">
            <w:pPr>
              <w:pStyle w:val="NormalWeb"/>
            </w:pPr>
            <w:hyperlink r:id="rId8" w:history="1">
              <w:r w:rsidR="00D20461" w:rsidRPr="00CC64EE">
                <w:rPr>
                  <w:rStyle w:val="Hyperlink"/>
                  <w:rFonts w:ascii="Calibri" w:hAnsi="Calibri" w:cs="Calibri"/>
                  <w:sz w:val="22"/>
                  <w:szCs w:val="22"/>
                </w:rPr>
                <w:t>https://help.aol.com/articles/restore-security-settings-and-enable-cookie- settings-on-browser/</w:t>
              </w:r>
            </w:hyperlink>
            <w:r w:rsidR="00D20461">
              <w:rPr>
                <w:rFonts w:ascii="Calibri" w:hAnsi="Calibri" w:cs="Calibri"/>
                <w:color w:val="0000FF"/>
                <w:sz w:val="22"/>
                <w:szCs w:val="22"/>
              </w:rPr>
              <w:t xml:space="preserve"> </w:t>
            </w:r>
            <w:r w:rsidR="00F02343">
              <w:rPr>
                <w:rFonts w:ascii="Calibri" w:hAnsi="Calibri" w:cs="Calibri"/>
                <w:color w:val="0000FF"/>
                <w:sz w:val="22"/>
                <w:szCs w:val="22"/>
              </w:rPr>
              <w:t xml:space="preserve">   </w:t>
            </w:r>
          </w:p>
        </w:tc>
      </w:tr>
      <w:tr w:rsidR="0069175D" w14:paraId="0E1AA65D" w14:textId="77777777" w:rsidTr="00F02343">
        <w:tc>
          <w:tcPr>
            <w:tcW w:w="2122" w:type="dxa"/>
          </w:tcPr>
          <w:p w14:paraId="5229F5DC" w14:textId="0F555C64" w:rsidR="0069175D" w:rsidRDefault="00F02343" w:rsidP="00C618F0">
            <w:pPr>
              <w:jc w:val="both"/>
              <w:rPr>
                <w:lang w:val="en-US"/>
              </w:rPr>
            </w:pPr>
            <w:r>
              <w:rPr>
                <w:lang w:val="en-US"/>
              </w:rPr>
              <w:t xml:space="preserve">Google </w:t>
            </w:r>
            <w:proofErr w:type="spellStart"/>
            <w:r>
              <w:rPr>
                <w:lang w:val="en-US"/>
              </w:rPr>
              <w:t>Adwords</w:t>
            </w:r>
            <w:proofErr w:type="spellEnd"/>
          </w:p>
        </w:tc>
        <w:tc>
          <w:tcPr>
            <w:tcW w:w="6934" w:type="dxa"/>
          </w:tcPr>
          <w:p w14:paraId="2EC9C86C" w14:textId="13BD698A" w:rsidR="0069175D" w:rsidRPr="00F02343" w:rsidRDefault="00FB0019" w:rsidP="00F02343">
            <w:pPr>
              <w:pStyle w:val="NormalWeb"/>
            </w:pPr>
            <w:hyperlink r:id="rId9" w:history="1">
              <w:r w:rsidR="00F02343" w:rsidRPr="00CC64EE">
                <w:rPr>
                  <w:rStyle w:val="Hyperlink"/>
                  <w:rFonts w:ascii="Calibri" w:hAnsi="Calibri" w:cs="Calibri"/>
                  <w:sz w:val="22"/>
                  <w:szCs w:val="22"/>
                </w:rPr>
                <w:t>https://support.google.com/ads/answer/2662922?hl=en</w:t>
              </w:r>
            </w:hyperlink>
            <w:r w:rsidR="00F02343">
              <w:rPr>
                <w:rFonts w:ascii="Calibri" w:hAnsi="Calibri" w:cs="Calibri"/>
                <w:color w:val="0000FF"/>
                <w:sz w:val="22"/>
                <w:szCs w:val="22"/>
              </w:rPr>
              <w:t xml:space="preserve"> </w:t>
            </w:r>
          </w:p>
        </w:tc>
      </w:tr>
      <w:tr w:rsidR="0069175D" w14:paraId="7611BBF9" w14:textId="77777777" w:rsidTr="00F02343">
        <w:tc>
          <w:tcPr>
            <w:tcW w:w="2122" w:type="dxa"/>
          </w:tcPr>
          <w:p w14:paraId="2F6CEA12" w14:textId="23620DDD" w:rsidR="0069175D" w:rsidRDefault="00F02343" w:rsidP="00C618F0">
            <w:pPr>
              <w:jc w:val="both"/>
              <w:rPr>
                <w:lang w:val="en-US"/>
              </w:rPr>
            </w:pPr>
            <w:r>
              <w:rPr>
                <w:lang w:val="en-US"/>
              </w:rPr>
              <w:t>Google Analytics</w:t>
            </w:r>
          </w:p>
        </w:tc>
        <w:tc>
          <w:tcPr>
            <w:tcW w:w="6934" w:type="dxa"/>
          </w:tcPr>
          <w:p w14:paraId="005C756E" w14:textId="06ABDDBA" w:rsidR="0069175D" w:rsidRPr="00F02343" w:rsidRDefault="00FB0019" w:rsidP="00F02343">
            <w:pPr>
              <w:pStyle w:val="NormalWeb"/>
            </w:pPr>
            <w:hyperlink r:id="rId10" w:history="1">
              <w:r w:rsidR="00F02343" w:rsidRPr="00CC64EE">
                <w:rPr>
                  <w:rStyle w:val="Hyperlink"/>
                  <w:rFonts w:ascii="Calibri" w:hAnsi="Calibri" w:cs="Calibri"/>
                  <w:sz w:val="22"/>
                  <w:szCs w:val="22"/>
                </w:rPr>
                <w:t>https://tools.google.com/dlpage/gaoptout</w:t>
              </w:r>
            </w:hyperlink>
            <w:r w:rsidR="00F02343">
              <w:rPr>
                <w:rFonts w:ascii="Calibri" w:hAnsi="Calibri" w:cs="Calibri"/>
                <w:color w:val="0000FF"/>
                <w:sz w:val="22"/>
                <w:szCs w:val="22"/>
              </w:rPr>
              <w:t xml:space="preserve">  </w:t>
            </w:r>
          </w:p>
        </w:tc>
      </w:tr>
      <w:tr w:rsidR="0069175D" w14:paraId="20BD542F" w14:textId="77777777" w:rsidTr="00F02343">
        <w:tc>
          <w:tcPr>
            <w:tcW w:w="2122" w:type="dxa"/>
          </w:tcPr>
          <w:p w14:paraId="21653672" w14:textId="611FDE85" w:rsidR="0069175D" w:rsidRDefault="00F02343" w:rsidP="00C618F0">
            <w:pPr>
              <w:jc w:val="both"/>
              <w:rPr>
                <w:lang w:val="en-US"/>
              </w:rPr>
            </w:pPr>
            <w:r>
              <w:rPr>
                <w:lang w:val="en-US"/>
              </w:rPr>
              <w:t>Google Chrome</w:t>
            </w:r>
          </w:p>
        </w:tc>
        <w:tc>
          <w:tcPr>
            <w:tcW w:w="6934" w:type="dxa"/>
          </w:tcPr>
          <w:p w14:paraId="42E6865C" w14:textId="55F4CD4C" w:rsidR="0069175D" w:rsidRPr="00F02343" w:rsidRDefault="00FB0019" w:rsidP="00F02343">
            <w:pPr>
              <w:pStyle w:val="NormalWeb"/>
            </w:pPr>
            <w:hyperlink r:id="rId11" w:history="1">
              <w:r w:rsidR="00F02343" w:rsidRPr="00CC64EE">
                <w:rPr>
                  <w:rStyle w:val="Hyperlink"/>
                  <w:rFonts w:ascii="Calibri" w:hAnsi="Calibri" w:cs="Calibri"/>
                  <w:sz w:val="22"/>
                  <w:szCs w:val="22"/>
                </w:rPr>
                <w:t>http://www.google.com/support/chrome/bin/answer.py?hl=en&amp;answer=95647</w:t>
              </w:r>
            </w:hyperlink>
            <w:r w:rsidR="00F02343">
              <w:rPr>
                <w:rFonts w:ascii="Calibri" w:hAnsi="Calibri" w:cs="Calibri"/>
                <w:color w:val="0000FF"/>
                <w:sz w:val="22"/>
                <w:szCs w:val="22"/>
              </w:rPr>
              <w:t xml:space="preserve"> </w:t>
            </w:r>
          </w:p>
        </w:tc>
      </w:tr>
      <w:tr w:rsidR="0069175D" w14:paraId="003561D2" w14:textId="77777777" w:rsidTr="00F02343">
        <w:tc>
          <w:tcPr>
            <w:tcW w:w="2122" w:type="dxa"/>
          </w:tcPr>
          <w:p w14:paraId="1A5363F8" w14:textId="1750222C" w:rsidR="0069175D" w:rsidRDefault="00D20461" w:rsidP="00C618F0">
            <w:pPr>
              <w:jc w:val="both"/>
              <w:rPr>
                <w:lang w:val="en-US"/>
              </w:rPr>
            </w:pPr>
            <w:r>
              <w:rPr>
                <w:lang w:val="en-US"/>
              </w:rPr>
              <w:t>Internet Explorer</w:t>
            </w:r>
          </w:p>
        </w:tc>
        <w:tc>
          <w:tcPr>
            <w:tcW w:w="6934" w:type="dxa"/>
          </w:tcPr>
          <w:p w14:paraId="0C2EF338" w14:textId="07D6C506" w:rsidR="0069175D" w:rsidRPr="00D20461" w:rsidRDefault="00FB0019" w:rsidP="00D20461">
            <w:pPr>
              <w:pStyle w:val="NormalWeb"/>
            </w:pPr>
            <w:hyperlink r:id="rId12" w:history="1">
              <w:r w:rsidR="00D20461" w:rsidRPr="00CC64EE">
                <w:rPr>
                  <w:rStyle w:val="Hyperlink"/>
                  <w:rFonts w:ascii="Calibri" w:hAnsi="Calibri" w:cs="Calibri"/>
                  <w:sz w:val="22"/>
                  <w:szCs w:val="22"/>
                </w:rPr>
                <w:t>https://support.microsoft.com/en-us/help/17442/windows-internet-explorer- delete-manage-cookies/</w:t>
              </w:r>
            </w:hyperlink>
            <w:r w:rsidR="00D20461">
              <w:rPr>
                <w:rFonts w:ascii="Calibri" w:hAnsi="Calibri" w:cs="Calibri"/>
                <w:color w:val="0000FF"/>
                <w:sz w:val="22"/>
                <w:szCs w:val="22"/>
              </w:rPr>
              <w:t xml:space="preserve">    </w:t>
            </w:r>
          </w:p>
        </w:tc>
      </w:tr>
      <w:tr w:rsidR="0069175D" w14:paraId="0C4EBC34" w14:textId="77777777" w:rsidTr="00F02343">
        <w:tc>
          <w:tcPr>
            <w:tcW w:w="2122" w:type="dxa"/>
          </w:tcPr>
          <w:p w14:paraId="1AF66ACA" w14:textId="053D45F1" w:rsidR="0069175D" w:rsidRDefault="00D20461" w:rsidP="00C618F0">
            <w:pPr>
              <w:jc w:val="both"/>
              <w:rPr>
                <w:lang w:val="en-US"/>
              </w:rPr>
            </w:pPr>
            <w:r>
              <w:rPr>
                <w:lang w:val="en-US"/>
              </w:rPr>
              <w:t>Mozilla Firefox</w:t>
            </w:r>
          </w:p>
        </w:tc>
        <w:tc>
          <w:tcPr>
            <w:tcW w:w="6934" w:type="dxa"/>
          </w:tcPr>
          <w:p w14:paraId="7A6B9562" w14:textId="666DBA0D" w:rsidR="0069175D" w:rsidRPr="00D20461" w:rsidRDefault="00FB0019" w:rsidP="00D20461">
            <w:pPr>
              <w:pStyle w:val="NormalWeb"/>
            </w:pPr>
            <w:hyperlink r:id="rId13" w:history="1">
              <w:r w:rsidR="00D20461" w:rsidRPr="00CC64EE">
                <w:rPr>
                  <w:rStyle w:val="Hyperlink"/>
                  <w:rFonts w:ascii="Calibri" w:hAnsi="Calibri" w:cs="Calibri"/>
                  <w:sz w:val="22"/>
                  <w:szCs w:val="22"/>
                </w:rPr>
                <w:t>http://support.mozilla.com/en-US/kb/Cookies</w:t>
              </w:r>
            </w:hyperlink>
            <w:r w:rsidR="00D20461">
              <w:rPr>
                <w:rFonts w:ascii="Calibri" w:hAnsi="Calibri" w:cs="Calibri"/>
                <w:color w:val="0000FF"/>
                <w:sz w:val="22"/>
                <w:szCs w:val="22"/>
              </w:rPr>
              <w:t xml:space="preserve"> </w:t>
            </w:r>
          </w:p>
        </w:tc>
      </w:tr>
      <w:tr w:rsidR="0069175D" w14:paraId="5DA817DC" w14:textId="77777777" w:rsidTr="00F02343">
        <w:tc>
          <w:tcPr>
            <w:tcW w:w="2122" w:type="dxa"/>
          </w:tcPr>
          <w:p w14:paraId="4396C413" w14:textId="5328B30A" w:rsidR="0069175D" w:rsidRDefault="00D20461" w:rsidP="00C618F0">
            <w:pPr>
              <w:jc w:val="both"/>
              <w:rPr>
                <w:lang w:val="en-US"/>
              </w:rPr>
            </w:pPr>
            <w:r>
              <w:rPr>
                <w:lang w:val="en-US"/>
              </w:rPr>
              <w:t xml:space="preserve">Opera </w:t>
            </w:r>
          </w:p>
        </w:tc>
        <w:tc>
          <w:tcPr>
            <w:tcW w:w="6934" w:type="dxa"/>
          </w:tcPr>
          <w:p w14:paraId="09ECD4B0" w14:textId="71E4464C" w:rsidR="0069175D" w:rsidRPr="00D20461" w:rsidRDefault="00FB0019" w:rsidP="00D20461">
            <w:pPr>
              <w:pStyle w:val="NormalWeb"/>
            </w:pPr>
            <w:hyperlink r:id="rId14" w:history="1">
              <w:r w:rsidR="00D20461" w:rsidRPr="00CC64EE">
                <w:rPr>
                  <w:rStyle w:val="Hyperlink"/>
                  <w:rFonts w:ascii="Calibri" w:hAnsi="Calibri" w:cs="Calibri"/>
                  <w:sz w:val="22"/>
                  <w:szCs w:val="22"/>
                </w:rPr>
                <w:t>http://www.opera.com/browser/tutorials/security/privacy/</w:t>
              </w:r>
            </w:hyperlink>
            <w:r w:rsidR="00D20461">
              <w:rPr>
                <w:rFonts w:ascii="Calibri" w:hAnsi="Calibri" w:cs="Calibri"/>
                <w:color w:val="0000FF"/>
                <w:sz w:val="22"/>
                <w:szCs w:val="22"/>
              </w:rPr>
              <w:t xml:space="preserve"> </w:t>
            </w:r>
          </w:p>
        </w:tc>
      </w:tr>
      <w:tr w:rsidR="0069175D" w14:paraId="54E861E3" w14:textId="77777777" w:rsidTr="00F02343">
        <w:tc>
          <w:tcPr>
            <w:tcW w:w="2122" w:type="dxa"/>
          </w:tcPr>
          <w:p w14:paraId="14A84E68" w14:textId="3554EF44" w:rsidR="0069175D" w:rsidRDefault="00D20461" w:rsidP="00C618F0">
            <w:pPr>
              <w:jc w:val="both"/>
              <w:rPr>
                <w:lang w:val="en-US"/>
              </w:rPr>
            </w:pPr>
            <w:r>
              <w:rPr>
                <w:lang w:val="en-US"/>
              </w:rPr>
              <w:t>Safari</w:t>
            </w:r>
          </w:p>
        </w:tc>
        <w:tc>
          <w:tcPr>
            <w:tcW w:w="6934" w:type="dxa"/>
          </w:tcPr>
          <w:p w14:paraId="17D4AC72" w14:textId="6017576F" w:rsidR="0069175D" w:rsidRPr="00D20461" w:rsidRDefault="00FB0019" w:rsidP="00D20461">
            <w:pPr>
              <w:pStyle w:val="NormalWeb"/>
            </w:pPr>
            <w:hyperlink r:id="rId15" w:history="1">
              <w:r w:rsidR="00D20461" w:rsidRPr="00CC64EE">
                <w:rPr>
                  <w:rStyle w:val="Hyperlink"/>
                  <w:rFonts w:ascii="Calibri" w:hAnsi="Calibri" w:cs="Calibri"/>
                  <w:sz w:val="22"/>
                  <w:szCs w:val="22"/>
                </w:rPr>
                <w:t>https://support.apple.com/kb/ph19214?locale=tr_TR</w:t>
              </w:r>
            </w:hyperlink>
            <w:r w:rsidR="00D20461">
              <w:rPr>
                <w:rFonts w:ascii="Calibri" w:hAnsi="Calibri" w:cs="Calibri"/>
                <w:color w:val="0000FF"/>
                <w:sz w:val="22"/>
                <w:szCs w:val="22"/>
              </w:rPr>
              <w:t xml:space="preserve"> </w:t>
            </w:r>
          </w:p>
        </w:tc>
      </w:tr>
    </w:tbl>
    <w:p w14:paraId="27C6E02B" w14:textId="1392A34C" w:rsidR="001C29AE" w:rsidRPr="007048E6" w:rsidRDefault="001C29AE" w:rsidP="00C618F0">
      <w:pPr>
        <w:jc w:val="both"/>
        <w:rPr>
          <w:i/>
          <w:iCs/>
          <w:lang w:val="en-US"/>
        </w:rPr>
      </w:pPr>
    </w:p>
    <w:p w14:paraId="7B8F4DA2" w14:textId="7A821A9B" w:rsidR="001C29AE" w:rsidRDefault="001C29AE" w:rsidP="00C618F0">
      <w:pPr>
        <w:jc w:val="both"/>
        <w:rPr>
          <w:lang w:val="en-US"/>
        </w:rPr>
      </w:pPr>
    </w:p>
    <w:p w14:paraId="333355FA" w14:textId="3F49EA69" w:rsidR="00D20461" w:rsidRDefault="00D20461" w:rsidP="00D20461">
      <w:pPr>
        <w:pStyle w:val="ListParagraph"/>
        <w:numPr>
          <w:ilvl w:val="0"/>
          <w:numId w:val="1"/>
        </w:numPr>
        <w:jc w:val="both"/>
        <w:rPr>
          <w:b/>
          <w:bCs/>
          <w:lang w:val="en-US"/>
        </w:rPr>
      </w:pPr>
      <w:r w:rsidRPr="00D20461">
        <w:rPr>
          <w:b/>
          <w:bCs/>
          <w:lang w:val="en-US"/>
        </w:rPr>
        <w:t xml:space="preserve">ENFORCEMENT OF THE </w:t>
      </w:r>
      <w:r>
        <w:rPr>
          <w:b/>
          <w:bCs/>
          <w:lang w:val="en-US"/>
        </w:rPr>
        <w:t>WEBSITE CONFIDENTIALITY POLICY</w:t>
      </w:r>
    </w:p>
    <w:p w14:paraId="4C54EA2A" w14:textId="55939F4B" w:rsidR="00D20461" w:rsidRDefault="00D20461" w:rsidP="00D20461">
      <w:pPr>
        <w:jc w:val="both"/>
        <w:rPr>
          <w:lang w:val="en-US"/>
        </w:rPr>
      </w:pPr>
    </w:p>
    <w:p w14:paraId="6AA98A2B" w14:textId="1384DA98" w:rsidR="007048E6" w:rsidRDefault="00356CF6" w:rsidP="00D20461">
      <w:pPr>
        <w:jc w:val="both"/>
        <w:rPr>
          <w:lang w:val="en-US"/>
        </w:rPr>
      </w:pPr>
      <w:r>
        <w:rPr>
          <w:lang w:val="en-US"/>
        </w:rPr>
        <w:t xml:space="preserve">The Policy </w:t>
      </w:r>
      <w:r w:rsidR="007048E6">
        <w:rPr>
          <w:lang w:val="en-US"/>
        </w:rPr>
        <w:t xml:space="preserve">is </w:t>
      </w:r>
      <w:r w:rsidR="00AA00C3">
        <w:rPr>
          <w:lang w:val="en-US"/>
        </w:rPr>
        <w:t xml:space="preserve">effective </w:t>
      </w:r>
      <w:r w:rsidR="007048E6">
        <w:rPr>
          <w:lang w:val="en-US"/>
        </w:rPr>
        <w:t xml:space="preserve">from </w:t>
      </w:r>
      <w:r>
        <w:rPr>
          <w:lang w:val="en-US"/>
        </w:rPr>
        <w:t xml:space="preserve">May 21, 2019. </w:t>
      </w:r>
      <w:r w:rsidR="007048E6">
        <w:rPr>
          <w:lang w:val="en-US"/>
        </w:rPr>
        <w:t xml:space="preserve">In the case that all or part of its content is updated, the </w:t>
      </w:r>
      <w:r w:rsidR="00AA00C3">
        <w:rPr>
          <w:lang w:val="en-US"/>
        </w:rPr>
        <w:t xml:space="preserve">effective </w:t>
      </w:r>
      <w:r w:rsidR="007048E6">
        <w:rPr>
          <w:lang w:val="en-US"/>
        </w:rPr>
        <w:t xml:space="preserve">date of the Policy will be amended accordingly. </w:t>
      </w:r>
    </w:p>
    <w:p w14:paraId="2ECC1355" w14:textId="77777777" w:rsidR="007048E6" w:rsidRDefault="007048E6" w:rsidP="00D20461">
      <w:pPr>
        <w:jc w:val="both"/>
        <w:rPr>
          <w:lang w:val="en-US"/>
        </w:rPr>
      </w:pPr>
    </w:p>
    <w:p w14:paraId="1B52EA92" w14:textId="2DCCBBC6" w:rsidR="00356CF6" w:rsidRDefault="007048E6" w:rsidP="00D20461">
      <w:pPr>
        <w:jc w:val="both"/>
        <w:rPr>
          <w:lang w:val="en-US"/>
        </w:rPr>
      </w:pPr>
      <w:r>
        <w:rPr>
          <w:lang w:val="en-US"/>
        </w:rPr>
        <w:t>The Policy is posted on the school’s website (</w:t>
      </w:r>
      <w:hyperlink r:id="rId16" w:history="1">
        <w:r w:rsidRPr="00CC64EE">
          <w:rPr>
            <w:rStyle w:val="Hyperlink"/>
            <w:lang w:val="en-US"/>
          </w:rPr>
          <w:t>www.robcol.k12.tr</w:t>
        </w:r>
      </w:hyperlink>
      <w:r>
        <w:rPr>
          <w:lang w:val="en-US"/>
        </w:rPr>
        <w:t xml:space="preserve">) and is available to the personal data subjects. </w:t>
      </w:r>
    </w:p>
    <w:p w14:paraId="52190457" w14:textId="24C858A5" w:rsidR="007048E6" w:rsidRDefault="007048E6" w:rsidP="00D20461">
      <w:pPr>
        <w:jc w:val="both"/>
        <w:rPr>
          <w:lang w:val="en-US"/>
        </w:rPr>
      </w:pPr>
    </w:p>
    <w:p w14:paraId="6C43B1FA" w14:textId="6AC2B396" w:rsidR="00D20461" w:rsidRPr="007048E6" w:rsidRDefault="00AB4E96" w:rsidP="00D20461">
      <w:pPr>
        <w:jc w:val="both"/>
        <w:rPr>
          <w:b/>
          <w:bCs/>
          <w:lang w:val="en-US"/>
        </w:rPr>
      </w:pPr>
      <w:r>
        <w:rPr>
          <w:lang w:val="en-US"/>
        </w:rPr>
        <w:t>Detailed i</w:t>
      </w:r>
      <w:r w:rsidR="007048E6">
        <w:rPr>
          <w:lang w:val="en-US"/>
        </w:rPr>
        <w:t xml:space="preserve">nformation about the </w:t>
      </w:r>
      <w:r w:rsidR="007048E6" w:rsidRPr="007048E6">
        <w:rPr>
          <w:lang w:val="en-US"/>
        </w:rPr>
        <w:t>proce</w:t>
      </w:r>
      <w:r w:rsidR="007048E6">
        <w:rPr>
          <w:lang w:val="en-US"/>
        </w:rPr>
        <w:t xml:space="preserve">ssing of personal data can be accessed at </w:t>
      </w:r>
      <w:r w:rsidR="007048E6" w:rsidRPr="00EB7D65">
        <w:rPr>
          <w:i/>
          <w:iCs/>
          <w:color w:val="C00000"/>
          <w:u w:val="single"/>
          <w:lang w:val="en-US"/>
        </w:rPr>
        <w:t>link</w:t>
      </w:r>
      <w:r w:rsidR="007048E6" w:rsidRPr="00EB7D65">
        <w:rPr>
          <w:color w:val="C00000"/>
          <w:lang w:val="en-US"/>
        </w:rPr>
        <w:t xml:space="preserve"> </w:t>
      </w:r>
      <w:r w:rsidR="007048E6">
        <w:rPr>
          <w:color w:val="0070C0"/>
          <w:lang w:val="en-US"/>
        </w:rPr>
        <w:t>(</w:t>
      </w:r>
      <w:r w:rsidR="007048E6" w:rsidRPr="00C2119E">
        <w:rPr>
          <w:i/>
          <w:iCs/>
          <w:color w:val="0070C0"/>
          <w:lang w:val="en-US"/>
        </w:rPr>
        <w:t>R</w:t>
      </w:r>
      <w:r w:rsidR="008B26A3">
        <w:rPr>
          <w:i/>
          <w:iCs/>
          <w:color w:val="0070C0"/>
          <w:lang w:val="en-US"/>
        </w:rPr>
        <w:t>C</w:t>
      </w:r>
      <w:r w:rsidR="007048E6" w:rsidRPr="00C2119E">
        <w:rPr>
          <w:i/>
          <w:iCs/>
          <w:color w:val="0070C0"/>
          <w:lang w:val="en-US"/>
        </w:rPr>
        <w:t xml:space="preserve"> Personal Data </w:t>
      </w:r>
      <w:r w:rsidR="00C2119E" w:rsidRPr="00C2119E">
        <w:rPr>
          <w:i/>
          <w:iCs/>
          <w:color w:val="0070C0"/>
          <w:lang w:val="en-US"/>
        </w:rPr>
        <w:t>Protection</w:t>
      </w:r>
      <w:bookmarkStart w:id="0" w:name="_GoBack"/>
      <w:bookmarkEnd w:id="0"/>
      <w:r w:rsidR="00C2119E" w:rsidRPr="00C2119E">
        <w:rPr>
          <w:i/>
          <w:iCs/>
          <w:color w:val="0070C0"/>
          <w:lang w:val="en-US"/>
        </w:rPr>
        <w:t xml:space="preserve"> </w:t>
      </w:r>
      <w:r w:rsidR="007048E6" w:rsidRPr="00C2119E">
        <w:rPr>
          <w:i/>
          <w:iCs/>
          <w:color w:val="0070C0"/>
          <w:lang w:val="en-US"/>
        </w:rPr>
        <w:t>Policy</w:t>
      </w:r>
      <w:r w:rsidR="007048E6">
        <w:rPr>
          <w:color w:val="0070C0"/>
          <w:lang w:val="en-US"/>
        </w:rPr>
        <w:t>)</w:t>
      </w:r>
      <w:r w:rsidR="00814E09">
        <w:rPr>
          <w:color w:val="0070C0"/>
          <w:lang w:val="en-US"/>
        </w:rPr>
        <w:t>.</w:t>
      </w:r>
    </w:p>
    <w:sectPr w:rsidR="00D20461" w:rsidRPr="007048E6" w:rsidSect="00783C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050F"/>
    <w:multiLevelType w:val="hybridMultilevel"/>
    <w:tmpl w:val="61CE7218"/>
    <w:lvl w:ilvl="0" w:tplc="C484A82E">
      <w:start w:val="1"/>
      <w:numFmt w:val="bullet"/>
      <w:lvlText w:val="―"/>
      <w:lvlJc w:val="left"/>
      <w:pPr>
        <w:ind w:left="720" w:hanging="360"/>
      </w:pPr>
      <w:rPr>
        <w:rFonts w:ascii="Verdana" w:hAnsi="Verdan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3BA6AB6"/>
    <w:multiLevelType w:val="hybridMultilevel"/>
    <w:tmpl w:val="0B84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4C3190"/>
    <w:multiLevelType w:val="hybridMultilevel"/>
    <w:tmpl w:val="151C2E10"/>
    <w:lvl w:ilvl="0" w:tplc="956AB3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EC0753"/>
    <w:multiLevelType w:val="hybridMultilevel"/>
    <w:tmpl w:val="16E6C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tr-TR" w:vendorID="64" w:dllVersion="4096" w:nlCheck="1" w:checkStyle="0"/>
  <w:activeWritingStyle w:appName="MSWord" w:lang="en-US" w:vendorID="64" w:dllVersion="0" w:nlCheck="1" w:checkStyle="0"/>
  <w:activeWritingStyle w:appName="MSWord" w:lang="tr-TR"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194"/>
    <w:rsid w:val="00053E40"/>
    <w:rsid w:val="00062159"/>
    <w:rsid w:val="00080557"/>
    <w:rsid w:val="00086602"/>
    <w:rsid w:val="000D69C1"/>
    <w:rsid w:val="001250E5"/>
    <w:rsid w:val="00161984"/>
    <w:rsid w:val="001C29AE"/>
    <w:rsid w:val="0020514B"/>
    <w:rsid w:val="00232CA1"/>
    <w:rsid w:val="002F677F"/>
    <w:rsid w:val="00336A3E"/>
    <w:rsid w:val="00340E34"/>
    <w:rsid w:val="00356CF6"/>
    <w:rsid w:val="003D149C"/>
    <w:rsid w:val="00410F2A"/>
    <w:rsid w:val="00413EE4"/>
    <w:rsid w:val="004767C1"/>
    <w:rsid w:val="00483519"/>
    <w:rsid w:val="00486471"/>
    <w:rsid w:val="00493A09"/>
    <w:rsid w:val="004E70C8"/>
    <w:rsid w:val="004E7F30"/>
    <w:rsid w:val="005058CC"/>
    <w:rsid w:val="005067E8"/>
    <w:rsid w:val="0051358A"/>
    <w:rsid w:val="00514115"/>
    <w:rsid w:val="0053389D"/>
    <w:rsid w:val="00535EB8"/>
    <w:rsid w:val="0054153A"/>
    <w:rsid w:val="00550094"/>
    <w:rsid w:val="00650AF2"/>
    <w:rsid w:val="00657369"/>
    <w:rsid w:val="006751A8"/>
    <w:rsid w:val="0069175D"/>
    <w:rsid w:val="007048E6"/>
    <w:rsid w:val="00723280"/>
    <w:rsid w:val="00742B32"/>
    <w:rsid w:val="00781434"/>
    <w:rsid w:val="00783CFC"/>
    <w:rsid w:val="007876F5"/>
    <w:rsid w:val="007B1C6B"/>
    <w:rsid w:val="007D1194"/>
    <w:rsid w:val="007D1BAD"/>
    <w:rsid w:val="008140B8"/>
    <w:rsid w:val="00814E09"/>
    <w:rsid w:val="00880206"/>
    <w:rsid w:val="008B26A3"/>
    <w:rsid w:val="00951BB7"/>
    <w:rsid w:val="00A132EF"/>
    <w:rsid w:val="00A51985"/>
    <w:rsid w:val="00A60298"/>
    <w:rsid w:val="00AA00C3"/>
    <w:rsid w:val="00AB4E96"/>
    <w:rsid w:val="00AC3913"/>
    <w:rsid w:val="00AC54EF"/>
    <w:rsid w:val="00B070B8"/>
    <w:rsid w:val="00B766E3"/>
    <w:rsid w:val="00B94FBE"/>
    <w:rsid w:val="00BF522C"/>
    <w:rsid w:val="00C051A1"/>
    <w:rsid w:val="00C2119E"/>
    <w:rsid w:val="00C220A0"/>
    <w:rsid w:val="00C30CA8"/>
    <w:rsid w:val="00C53B53"/>
    <w:rsid w:val="00C618F0"/>
    <w:rsid w:val="00C61F24"/>
    <w:rsid w:val="00CE0F83"/>
    <w:rsid w:val="00D012E7"/>
    <w:rsid w:val="00D20461"/>
    <w:rsid w:val="00D9572C"/>
    <w:rsid w:val="00DD0F3A"/>
    <w:rsid w:val="00E873E9"/>
    <w:rsid w:val="00EA0B42"/>
    <w:rsid w:val="00EA6C94"/>
    <w:rsid w:val="00EB7D65"/>
    <w:rsid w:val="00EF77FA"/>
    <w:rsid w:val="00F02343"/>
    <w:rsid w:val="00F10845"/>
    <w:rsid w:val="00F27DBF"/>
    <w:rsid w:val="00FB00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9AD1E"/>
  <w15:chartTrackingRefBased/>
  <w15:docId w15:val="{A02DA751-5CD6-2147-BC8F-2EA9B734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985"/>
    <w:rPr>
      <w:color w:val="0563C1" w:themeColor="hyperlink"/>
      <w:u w:val="single"/>
    </w:rPr>
  </w:style>
  <w:style w:type="character" w:styleId="UnresolvedMention">
    <w:name w:val="Unresolved Mention"/>
    <w:basedOn w:val="DefaultParagraphFont"/>
    <w:uiPriority w:val="99"/>
    <w:semiHidden/>
    <w:unhideWhenUsed/>
    <w:rsid w:val="00A51985"/>
    <w:rPr>
      <w:color w:val="605E5C"/>
      <w:shd w:val="clear" w:color="auto" w:fill="E1DFDD"/>
    </w:rPr>
  </w:style>
  <w:style w:type="paragraph" w:styleId="ListParagraph">
    <w:name w:val="List Paragraph"/>
    <w:basedOn w:val="Normal"/>
    <w:uiPriority w:val="34"/>
    <w:qFormat/>
    <w:rsid w:val="00EF77FA"/>
    <w:pPr>
      <w:ind w:left="720"/>
      <w:contextualSpacing/>
    </w:pPr>
  </w:style>
  <w:style w:type="character" w:styleId="Emphasis">
    <w:name w:val="Emphasis"/>
    <w:basedOn w:val="DefaultParagraphFont"/>
    <w:uiPriority w:val="20"/>
    <w:qFormat/>
    <w:rsid w:val="00AC3913"/>
    <w:rPr>
      <w:i/>
      <w:iCs/>
    </w:rPr>
  </w:style>
  <w:style w:type="table" w:styleId="TableGrid">
    <w:name w:val="Table Grid"/>
    <w:basedOn w:val="TableNormal"/>
    <w:uiPriority w:val="39"/>
    <w:rsid w:val="00C6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34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20461"/>
    <w:rPr>
      <w:color w:val="954F72" w:themeColor="followedHyperlink"/>
      <w:u w:val="single"/>
    </w:rPr>
  </w:style>
  <w:style w:type="paragraph" w:styleId="BalloonText">
    <w:name w:val="Balloon Text"/>
    <w:basedOn w:val="Normal"/>
    <w:link w:val="BalloonTextChar"/>
    <w:uiPriority w:val="99"/>
    <w:semiHidden/>
    <w:unhideWhenUsed/>
    <w:rsid w:val="00951B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B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84299">
      <w:bodyDiv w:val="1"/>
      <w:marLeft w:val="0"/>
      <w:marRight w:val="0"/>
      <w:marTop w:val="0"/>
      <w:marBottom w:val="0"/>
      <w:divBdr>
        <w:top w:val="none" w:sz="0" w:space="0" w:color="auto"/>
        <w:left w:val="none" w:sz="0" w:space="0" w:color="auto"/>
        <w:bottom w:val="none" w:sz="0" w:space="0" w:color="auto"/>
        <w:right w:val="none" w:sz="0" w:space="0" w:color="auto"/>
      </w:divBdr>
      <w:divsChild>
        <w:div w:id="100927088">
          <w:marLeft w:val="0"/>
          <w:marRight w:val="0"/>
          <w:marTop w:val="0"/>
          <w:marBottom w:val="0"/>
          <w:divBdr>
            <w:top w:val="none" w:sz="0" w:space="0" w:color="auto"/>
            <w:left w:val="none" w:sz="0" w:space="0" w:color="auto"/>
            <w:bottom w:val="none" w:sz="0" w:space="0" w:color="auto"/>
            <w:right w:val="none" w:sz="0" w:space="0" w:color="auto"/>
          </w:divBdr>
          <w:divsChild>
            <w:div w:id="964625482">
              <w:marLeft w:val="0"/>
              <w:marRight w:val="0"/>
              <w:marTop w:val="0"/>
              <w:marBottom w:val="0"/>
              <w:divBdr>
                <w:top w:val="none" w:sz="0" w:space="0" w:color="auto"/>
                <w:left w:val="none" w:sz="0" w:space="0" w:color="auto"/>
                <w:bottom w:val="none" w:sz="0" w:space="0" w:color="auto"/>
                <w:right w:val="none" w:sz="0" w:space="0" w:color="auto"/>
              </w:divBdr>
              <w:divsChild>
                <w:div w:id="1176069212">
                  <w:marLeft w:val="0"/>
                  <w:marRight w:val="0"/>
                  <w:marTop w:val="0"/>
                  <w:marBottom w:val="0"/>
                  <w:divBdr>
                    <w:top w:val="none" w:sz="0" w:space="0" w:color="auto"/>
                    <w:left w:val="none" w:sz="0" w:space="0" w:color="auto"/>
                    <w:bottom w:val="none" w:sz="0" w:space="0" w:color="auto"/>
                    <w:right w:val="none" w:sz="0" w:space="0" w:color="auto"/>
                  </w:divBdr>
                  <w:divsChild>
                    <w:div w:id="14401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3160">
      <w:bodyDiv w:val="1"/>
      <w:marLeft w:val="0"/>
      <w:marRight w:val="0"/>
      <w:marTop w:val="0"/>
      <w:marBottom w:val="0"/>
      <w:divBdr>
        <w:top w:val="none" w:sz="0" w:space="0" w:color="auto"/>
        <w:left w:val="none" w:sz="0" w:space="0" w:color="auto"/>
        <w:bottom w:val="none" w:sz="0" w:space="0" w:color="auto"/>
        <w:right w:val="none" w:sz="0" w:space="0" w:color="auto"/>
      </w:divBdr>
      <w:divsChild>
        <w:div w:id="2037849824">
          <w:marLeft w:val="0"/>
          <w:marRight w:val="0"/>
          <w:marTop w:val="0"/>
          <w:marBottom w:val="0"/>
          <w:divBdr>
            <w:top w:val="none" w:sz="0" w:space="0" w:color="auto"/>
            <w:left w:val="none" w:sz="0" w:space="0" w:color="auto"/>
            <w:bottom w:val="none" w:sz="0" w:space="0" w:color="auto"/>
            <w:right w:val="none" w:sz="0" w:space="0" w:color="auto"/>
          </w:divBdr>
          <w:divsChild>
            <w:div w:id="231934062">
              <w:marLeft w:val="0"/>
              <w:marRight w:val="0"/>
              <w:marTop w:val="0"/>
              <w:marBottom w:val="0"/>
              <w:divBdr>
                <w:top w:val="none" w:sz="0" w:space="0" w:color="auto"/>
                <w:left w:val="none" w:sz="0" w:space="0" w:color="auto"/>
                <w:bottom w:val="none" w:sz="0" w:space="0" w:color="auto"/>
                <w:right w:val="none" w:sz="0" w:space="0" w:color="auto"/>
              </w:divBdr>
              <w:divsChild>
                <w:div w:id="724184197">
                  <w:marLeft w:val="0"/>
                  <w:marRight w:val="0"/>
                  <w:marTop w:val="0"/>
                  <w:marBottom w:val="0"/>
                  <w:divBdr>
                    <w:top w:val="none" w:sz="0" w:space="0" w:color="auto"/>
                    <w:left w:val="none" w:sz="0" w:space="0" w:color="auto"/>
                    <w:bottom w:val="none" w:sz="0" w:space="0" w:color="auto"/>
                    <w:right w:val="none" w:sz="0" w:space="0" w:color="auto"/>
                  </w:divBdr>
                  <w:divsChild>
                    <w:div w:id="15277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634182">
      <w:bodyDiv w:val="1"/>
      <w:marLeft w:val="0"/>
      <w:marRight w:val="0"/>
      <w:marTop w:val="0"/>
      <w:marBottom w:val="0"/>
      <w:divBdr>
        <w:top w:val="none" w:sz="0" w:space="0" w:color="auto"/>
        <w:left w:val="none" w:sz="0" w:space="0" w:color="auto"/>
        <w:bottom w:val="none" w:sz="0" w:space="0" w:color="auto"/>
        <w:right w:val="none" w:sz="0" w:space="0" w:color="auto"/>
      </w:divBdr>
      <w:divsChild>
        <w:div w:id="739868034">
          <w:marLeft w:val="0"/>
          <w:marRight w:val="0"/>
          <w:marTop w:val="0"/>
          <w:marBottom w:val="0"/>
          <w:divBdr>
            <w:top w:val="none" w:sz="0" w:space="0" w:color="auto"/>
            <w:left w:val="none" w:sz="0" w:space="0" w:color="auto"/>
            <w:bottom w:val="none" w:sz="0" w:space="0" w:color="auto"/>
            <w:right w:val="none" w:sz="0" w:space="0" w:color="auto"/>
          </w:divBdr>
          <w:divsChild>
            <w:div w:id="2036997957">
              <w:marLeft w:val="0"/>
              <w:marRight w:val="0"/>
              <w:marTop w:val="0"/>
              <w:marBottom w:val="0"/>
              <w:divBdr>
                <w:top w:val="none" w:sz="0" w:space="0" w:color="auto"/>
                <w:left w:val="none" w:sz="0" w:space="0" w:color="auto"/>
                <w:bottom w:val="none" w:sz="0" w:space="0" w:color="auto"/>
                <w:right w:val="none" w:sz="0" w:space="0" w:color="auto"/>
              </w:divBdr>
              <w:divsChild>
                <w:div w:id="1422677365">
                  <w:marLeft w:val="0"/>
                  <w:marRight w:val="0"/>
                  <w:marTop w:val="0"/>
                  <w:marBottom w:val="0"/>
                  <w:divBdr>
                    <w:top w:val="none" w:sz="0" w:space="0" w:color="auto"/>
                    <w:left w:val="none" w:sz="0" w:space="0" w:color="auto"/>
                    <w:bottom w:val="none" w:sz="0" w:space="0" w:color="auto"/>
                    <w:right w:val="none" w:sz="0" w:space="0" w:color="auto"/>
                  </w:divBdr>
                  <w:divsChild>
                    <w:div w:id="12994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2966">
      <w:bodyDiv w:val="1"/>
      <w:marLeft w:val="0"/>
      <w:marRight w:val="0"/>
      <w:marTop w:val="0"/>
      <w:marBottom w:val="0"/>
      <w:divBdr>
        <w:top w:val="none" w:sz="0" w:space="0" w:color="auto"/>
        <w:left w:val="none" w:sz="0" w:space="0" w:color="auto"/>
        <w:bottom w:val="none" w:sz="0" w:space="0" w:color="auto"/>
        <w:right w:val="none" w:sz="0" w:space="0" w:color="auto"/>
      </w:divBdr>
      <w:divsChild>
        <w:div w:id="231933850">
          <w:marLeft w:val="0"/>
          <w:marRight w:val="0"/>
          <w:marTop w:val="0"/>
          <w:marBottom w:val="0"/>
          <w:divBdr>
            <w:top w:val="none" w:sz="0" w:space="0" w:color="auto"/>
            <w:left w:val="none" w:sz="0" w:space="0" w:color="auto"/>
            <w:bottom w:val="none" w:sz="0" w:space="0" w:color="auto"/>
            <w:right w:val="none" w:sz="0" w:space="0" w:color="auto"/>
          </w:divBdr>
          <w:divsChild>
            <w:div w:id="28192705">
              <w:marLeft w:val="0"/>
              <w:marRight w:val="0"/>
              <w:marTop w:val="0"/>
              <w:marBottom w:val="0"/>
              <w:divBdr>
                <w:top w:val="none" w:sz="0" w:space="0" w:color="auto"/>
                <w:left w:val="none" w:sz="0" w:space="0" w:color="auto"/>
                <w:bottom w:val="none" w:sz="0" w:space="0" w:color="auto"/>
                <w:right w:val="none" w:sz="0" w:space="0" w:color="auto"/>
              </w:divBdr>
              <w:divsChild>
                <w:div w:id="1875536370">
                  <w:marLeft w:val="0"/>
                  <w:marRight w:val="0"/>
                  <w:marTop w:val="0"/>
                  <w:marBottom w:val="0"/>
                  <w:divBdr>
                    <w:top w:val="none" w:sz="0" w:space="0" w:color="auto"/>
                    <w:left w:val="none" w:sz="0" w:space="0" w:color="auto"/>
                    <w:bottom w:val="none" w:sz="0" w:space="0" w:color="auto"/>
                    <w:right w:val="none" w:sz="0" w:space="0" w:color="auto"/>
                  </w:divBdr>
                  <w:divsChild>
                    <w:div w:id="31576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877151">
      <w:bodyDiv w:val="1"/>
      <w:marLeft w:val="0"/>
      <w:marRight w:val="0"/>
      <w:marTop w:val="0"/>
      <w:marBottom w:val="0"/>
      <w:divBdr>
        <w:top w:val="none" w:sz="0" w:space="0" w:color="auto"/>
        <w:left w:val="none" w:sz="0" w:space="0" w:color="auto"/>
        <w:bottom w:val="none" w:sz="0" w:space="0" w:color="auto"/>
        <w:right w:val="none" w:sz="0" w:space="0" w:color="auto"/>
      </w:divBdr>
    </w:div>
    <w:div w:id="1122726783">
      <w:bodyDiv w:val="1"/>
      <w:marLeft w:val="0"/>
      <w:marRight w:val="0"/>
      <w:marTop w:val="0"/>
      <w:marBottom w:val="0"/>
      <w:divBdr>
        <w:top w:val="none" w:sz="0" w:space="0" w:color="auto"/>
        <w:left w:val="none" w:sz="0" w:space="0" w:color="auto"/>
        <w:bottom w:val="none" w:sz="0" w:space="0" w:color="auto"/>
        <w:right w:val="none" w:sz="0" w:space="0" w:color="auto"/>
      </w:divBdr>
      <w:divsChild>
        <w:div w:id="1372992264">
          <w:marLeft w:val="0"/>
          <w:marRight w:val="0"/>
          <w:marTop w:val="0"/>
          <w:marBottom w:val="0"/>
          <w:divBdr>
            <w:top w:val="none" w:sz="0" w:space="0" w:color="auto"/>
            <w:left w:val="none" w:sz="0" w:space="0" w:color="auto"/>
            <w:bottom w:val="none" w:sz="0" w:space="0" w:color="auto"/>
            <w:right w:val="none" w:sz="0" w:space="0" w:color="auto"/>
          </w:divBdr>
          <w:divsChild>
            <w:div w:id="2116055464">
              <w:marLeft w:val="0"/>
              <w:marRight w:val="0"/>
              <w:marTop w:val="0"/>
              <w:marBottom w:val="0"/>
              <w:divBdr>
                <w:top w:val="none" w:sz="0" w:space="0" w:color="auto"/>
                <w:left w:val="none" w:sz="0" w:space="0" w:color="auto"/>
                <w:bottom w:val="none" w:sz="0" w:space="0" w:color="auto"/>
                <w:right w:val="none" w:sz="0" w:space="0" w:color="auto"/>
              </w:divBdr>
              <w:divsChild>
                <w:div w:id="334261436">
                  <w:marLeft w:val="0"/>
                  <w:marRight w:val="0"/>
                  <w:marTop w:val="0"/>
                  <w:marBottom w:val="0"/>
                  <w:divBdr>
                    <w:top w:val="none" w:sz="0" w:space="0" w:color="auto"/>
                    <w:left w:val="none" w:sz="0" w:space="0" w:color="auto"/>
                    <w:bottom w:val="none" w:sz="0" w:space="0" w:color="auto"/>
                    <w:right w:val="none" w:sz="0" w:space="0" w:color="auto"/>
                  </w:divBdr>
                  <w:divsChild>
                    <w:div w:id="19415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266650">
      <w:bodyDiv w:val="1"/>
      <w:marLeft w:val="0"/>
      <w:marRight w:val="0"/>
      <w:marTop w:val="0"/>
      <w:marBottom w:val="0"/>
      <w:divBdr>
        <w:top w:val="none" w:sz="0" w:space="0" w:color="auto"/>
        <w:left w:val="none" w:sz="0" w:space="0" w:color="auto"/>
        <w:bottom w:val="none" w:sz="0" w:space="0" w:color="auto"/>
        <w:right w:val="none" w:sz="0" w:space="0" w:color="auto"/>
      </w:divBdr>
    </w:div>
    <w:div w:id="1228883135">
      <w:bodyDiv w:val="1"/>
      <w:marLeft w:val="0"/>
      <w:marRight w:val="0"/>
      <w:marTop w:val="0"/>
      <w:marBottom w:val="0"/>
      <w:divBdr>
        <w:top w:val="none" w:sz="0" w:space="0" w:color="auto"/>
        <w:left w:val="none" w:sz="0" w:space="0" w:color="auto"/>
        <w:bottom w:val="none" w:sz="0" w:space="0" w:color="auto"/>
        <w:right w:val="none" w:sz="0" w:space="0" w:color="auto"/>
      </w:divBdr>
      <w:divsChild>
        <w:div w:id="1799644963">
          <w:marLeft w:val="0"/>
          <w:marRight w:val="0"/>
          <w:marTop w:val="0"/>
          <w:marBottom w:val="0"/>
          <w:divBdr>
            <w:top w:val="none" w:sz="0" w:space="0" w:color="auto"/>
            <w:left w:val="none" w:sz="0" w:space="0" w:color="auto"/>
            <w:bottom w:val="none" w:sz="0" w:space="0" w:color="auto"/>
            <w:right w:val="none" w:sz="0" w:space="0" w:color="auto"/>
          </w:divBdr>
          <w:divsChild>
            <w:div w:id="959261238">
              <w:marLeft w:val="0"/>
              <w:marRight w:val="0"/>
              <w:marTop w:val="0"/>
              <w:marBottom w:val="0"/>
              <w:divBdr>
                <w:top w:val="none" w:sz="0" w:space="0" w:color="auto"/>
                <w:left w:val="none" w:sz="0" w:space="0" w:color="auto"/>
                <w:bottom w:val="none" w:sz="0" w:space="0" w:color="auto"/>
                <w:right w:val="none" w:sz="0" w:space="0" w:color="auto"/>
              </w:divBdr>
              <w:divsChild>
                <w:div w:id="496918202">
                  <w:marLeft w:val="0"/>
                  <w:marRight w:val="0"/>
                  <w:marTop w:val="0"/>
                  <w:marBottom w:val="0"/>
                  <w:divBdr>
                    <w:top w:val="none" w:sz="0" w:space="0" w:color="auto"/>
                    <w:left w:val="none" w:sz="0" w:space="0" w:color="auto"/>
                    <w:bottom w:val="none" w:sz="0" w:space="0" w:color="auto"/>
                    <w:right w:val="none" w:sz="0" w:space="0" w:color="auto"/>
                  </w:divBdr>
                  <w:divsChild>
                    <w:div w:id="8713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30645">
      <w:bodyDiv w:val="1"/>
      <w:marLeft w:val="0"/>
      <w:marRight w:val="0"/>
      <w:marTop w:val="0"/>
      <w:marBottom w:val="0"/>
      <w:divBdr>
        <w:top w:val="none" w:sz="0" w:space="0" w:color="auto"/>
        <w:left w:val="none" w:sz="0" w:space="0" w:color="auto"/>
        <w:bottom w:val="none" w:sz="0" w:space="0" w:color="auto"/>
        <w:right w:val="none" w:sz="0" w:space="0" w:color="auto"/>
      </w:divBdr>
      <w:divsChild>
        <w:div w:id="429934899">
          <w:marLeft w:val="0"/>
          <w:marRight w:val="0"/>
          <w:marTop w:val="0"/>
          <w:marBottom w:val="0"/>
          <w:divBdr>
            <w:top w:val="none" w:sz="0" w:space="0" w:color="auto"/>
            <w:left w:val="none" w:sz="0" w:space="0" w:color="auto"/>
            <w:bottom w:val="none" w:sz="0" w:space="0" w:color="auto"/>
            <w:right w:val="none" w:sz="0" w:space="0" w:color="auto"/>
          </w:divBdr>
          <w:divsChild>
            <w:div w:id="1737776612">
              <w:marLeft w:val="0"/>
              <w:marRight w:val="0"/>
              <w:marTop w:val="0"/>
              <w:marBottom w:val="0"/>
              <w:divBdr>
                <w:top w:val="none" w:sz="0" w:space="0" w:color="auto"/>
                <w:left w:val="none" w:sz="0" w:space="0" w:color="auto"/>
                <w:bottom w:val="none" w:sz="0" w:space="0" w:color="auto"/>
                <w:right w:val="none" w:sz="0" w:space="0" w:color="auto"/>
              </w:divBdr>
              <w:divsChild>
                <w:div w:id="1414817645">
                  <w:marLeft w:val="0"/>
                  <w:marRight w:val="0"/>
                  <w:marTop w:val="0"/>
                  <w:marBottom w:val="0"/>
                  <w:divBdr>
                    <w:top w:val="none" w:sz="0" w:space="0" w:color="auto"/>
                    <w:left w:val="none" w:sz="0" w:space="0" w:color="auto"/>
                    <w:bottom w:val="none" w:sz="0" w:space="0" w:color="auto"/>
                    <w:right w:val="none" w:sz="0" w:space="0" w:color="auto"/>
                  </w:divBdr>
                  <w:divsChild>
                    <w:div w:id="20827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559233">
      <w:bodyDiv w:val="1"/>
      <w:marLeft w:val="0"/>
      <w:marRight w:val="0"/>
      <w:marTop w:val="0"/>
      <w:marBottom w:val="0"/>
      <w:divBdr>
        <w:top w:val="none" w:sz="0" w:space="0" w:color="auto"/>
        <w:left w:val="none" w:sz="0" w:space="0" w:color="auto"/>
        <w:bottom w:val="none" w:sz="0" w:space="0" w:color="auto"/>
        <w:right w:val="none" w:sz="0" w:space="0" w:color="auto"/>
      </w:divBdr>
      <w:divsChild>
        <w:div w:id="997998693">
          <w:marLeft w:val="0"/>
          <w:marRight w:val="0"/>
          <w:marTop w:val="0"/>
          <w:marBottom w:val="0"/>
          <w:divBdr>
            <w:top w:val="none" w:sz="0" w:space="0" w:color="auto"/>
            <w:left w:val="none" w:sz="0" w:space="0" w:color="auto"/>
            <w:bottom w:val="none" w:sz="0" w:space="0" w:color="auto"/>
            <w:right w:val="none" w:sz="0" w:space="0" w:color="auto"/>
          </w:divBdr>
          <w:divsChild>
            <w:div w:id="687411426">
              <w:marLeft w:val="0"/>
              <w:marRight w:val="0"/>
              <w:marTop w:val="0"/>
              <w:marBottom w:val="0"/>
              <w:divBdr>
                <w:top w:val="none" w:sz="0" w:space="0" w:color="auto"/>
                <w:left w:val="none" w:sz="0" w:space="0" w:color="auto"/>
                <w:bottom w:val="none" w:sz="0" w:space="0" w:color="auto"/>
                <w:right w:val="none" w:sz="0" w:space="0" w:color="auto"/>
              </w:divBdr>
              <w:divsChild>
                <w:div w:id="1350906598">
                  <w:marLeft w:val="0"/>
                  <w:marRight w:val="0"/>
                  <w:marTop w:val="0"/>
                  <w:marBottom w:val="0"/>
                  <w:divBdr>
                    <w:top w:val="none" w:sz="0" w:space="0" w:color="auto"/>
                    <w:left w:val="none" w:sz="0" w:space="0" w:color="auto"/>
                    <w:bottom w:val="none" w:sz="0" w:space="0" w:color="auto"/>
                    <w:right w:val="none" w:sz="0" w:space="0" w:color="auto"/>
                  </w:divBdr>
                  <w:divsChild>
                    <w:div w:id="52070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624321">
      <w:bodyDiv w:val="1"/>
      <w:marLeft w:val="0"/>
      <w:marRight w:val="0"/>
      <w:marTop w:val="0"/>
      <w:marBottom w:val="0"/>
      <w:divBdr>
        <w:top w:val="none" w:sz="0" w:space="0" w:color="auto"/>
        <w:left w:val="none" w:sz="0" w:space="0" w:color="auto"/>
        <w:bottom w:val="none" w:sz="0" w:space="0" w:color="auto"/>
        <w:right w:val="none" w:sz="0" w:space="0" w:color="auto"/>
      </w:divBdr>
      <w:divsChild>
        <w:div w:id="359745948">
          <w:marLeft w:val="0"/>
          <w:marRight w:val="0"/>
          <w:marTop w:val="0"/>
          <w:marBottom w:val="0"/>
          <w:divBdr>
            <w:top w:val="none" w:sz="0" w:space="0" w:color="auto"/>
            <w:left w:val="none" w:sz="0" w:space="0" w:color="auto"/>
            <w:bottom w:val="none" w:sz="0" w:space="0" w:color="auto"/>
            <w:right w:val="none" w:sz="0" w:space="0" w:color="auto"/>
          </w:divBdr>
          <w:divsChild>
            <w:div w:id="550195196">
              <w:marLeft w:val="0"/>
              <w:marRight w:val="0"/>
              <w:marTop w:val="0"/>
              <w:marBottom w:val="0"/>
              <w:divBdr>
                <w:top w:val="none" w:sz="0" w:space="0" w:color="auto"/>
                <w:left w:val="none" w:sz="0" w:space="0" w:color="auto"/>
                <w:bottom w:val="none" w:sz="0" w:space="0" w:color="auto"/>
                <w:right w:val="none" w:sz="0" w:space="0" w:color="auto"/>
              </w:divBdr>
              <w:divsChild>
                <w:div w:id="1124040657">
                  <w:marLeft w:val="0"/>
                  <w:marRight w:val="0"/>
                  <w:marTop w:val="0"/>
                  <w:marBottom w:val="0"/>
                  <w:divBdr>
                    <w:top w:val="none" w:sz="0" w:space="0" w:color="auto"/>
                    <w:left w:val="none" w:sz="0" w:space="0" w:color="auto"/>
                    <w:bottom w:val="none" w:sz="0" w:space="0" w:color="auto"/>
                    <w:right w:val="none" w:sz="0" w:space="0" w:color="auto"/>
                  </w:divBdr>
                  <w:divsChild>
                    <w:div w:id="20119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aol.com/articles/restore-security-settings-and-enable-cookie-%20settings-on-browser/" TargetMode="External"/><Relationship Id="rId13" Type="http://schemas.openxmlformats.org/officeDocument/2006/relationships/hyperlink" Target="http://support.mozilla.com/en-US/kb/Cooki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obe.com/uk/privacy/opt-out.html" TargetMode="External"/><Relationship Id="rId12" Type="http://schemas.openxmlformats.org/officeDocument/2006/relationships/hyperlink" Target="https://support.microsoft.com/en-us/help/17442/windows-internet-explorer-%20delete-manage-cook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obcol.k12.tr" TargetMode="External"/><Relationship Id="rId1" Type="http://schemas.openxmlformats.org/officeDocument/2006/relationships/numbering" Target="numbering.xml"/><Relationship Id="rId6" Type="http://schemas.openxmlformats.org/officeDocument/2006/relationships/hyperlink" Target="http://www.robcol.k12.tr" TargetMode="External"/><Relationship Id="rId11" Type="http://schemas.openxmlformats.org/officeDocument/2006/relationships/hyperlink" Target="http://www.google.com/support/chrome/bin/answer.py?hl=en&amp;answer=95647" TargetMode="External"/><Relationship Id="rId5" Type="http://schemas.openxmlformats.org/officeDocument/2006/relationships/hyperlink" Target="http://www.robcol.k12.tr" TargetMode="External"/><Relationship Id="rId15" Type="http://schemas.openxmlformats.org/officeDocument/2006/relationships/hyperlink" Target="https://support.apple.com/kb/ph19214?locale=tr_TR" TargetMode="External"/><Relationship Id="rId10" Type="http://schemas.openxmlformats.org/officeDocument/2006/relationships/hyperlink" Target="https://tools.google.com/dlpage/gaoptout" TargetMode="External"/><Relationship Id="rId4" Type="http://schemas.openxmlformats.org/officeDocument/2006/relationships/webSettings" Target="webSettings.xml"/><Relationship Id="rId9" Type="http://schemas.openxmlformats.org/officeDocument/2006/relationships/hyperlink" Target="https://support.google.com/ads/answer/2662922?hl=en" TargetMode="External"/><Relationship Id="rId14" Type="http://schemas.openxmlformats.org/officeDocument/2006/relationships/hyperlink" Target="http://www.opera.com/browser/tutorials/security/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Neyran Akgun</dc:creator>
  <cp:keywords/>
  <dc:description/>
  <cp:lastModifiedBy>Olcay Zafer</cp:lastModifiedBy>
  <cp:revision>2</cp:revision>
  <dcterms:created xsi:type="dcterms:W3CDTF">2019-06-12T11:31:00Z</dcterms:created>
  <dcterms:modified xsi:type="dcterms:W3CDTF">2019-06-12T11:31:00Z</dcterms:modified>
  <cp:category/>
</cp:coreProperties>
</file>